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DF" w:rsidRPr="006A211F" w:rsidRDefault="000555DF" w:rsidP="000555DF">
      <w:pPr>
        <w:rPr>
          <w:lang w:val="sr-Cyrl-CS" w:eastAsia="en-GB"/>
        </w:rPr>
      </w:pPr>
      <w:r w:rsidRPr="006A211F">
        <w:rPr>
          <w:lang w:val="sr-Cyrl-CS" w:eastAsia="en-GB"/>
        </w:rPr>
        <w:t>РЕПУБЛИКА СРБИЈА</w:t>
      </w:r>
    </w:p>
    <w:p w:rsidR="000555DF" w:rsidRPr="006A211F" w:rsidRDefault="000555DF" w:rsidP="000555DF">
      <w:pPr>
        <w:tabs>
          <w:tab w:val="right" w:pos="9027"/>
        </w:tabs>
        <w:rPr>
          <w:lang w:val="sr-Cyrl-CS" w:eastAsia="en-GB"/>
        </w:rPr>
      </w:pPr>
      <w:r w:rsidRPr="006A211F">
        <w:rPr>
          <w:lang w:val="sr-Cyrl-CS" w:eastAsia="en-GB"/>
        </w:rPr>
        <w:t>НАРОДНА СКУПШТИНА</w:t>
      </w:r>
      <w:r w:rsidRPr="006A211F">
        <w:rPr>
          <w:lang w:val="sr-Cyrl-CS" w:eastAsia="en-GB"/>
        </w:rPr>
        <w:tab/>
      </w:r>
    </w:p>
    <w:p w:rsidR="000555DF" w:rsidRPr="006A211F" w:rsidRDefault="000555DF" w:rsidP="000555DF">
      <w:pPr>
        <w:rPr>
          <w:lang w:val="sr-Cyrl-RS" w:eastAsia="en-GB"/>
        </w:rPr>
      </w:pPr>
      <w:r w:rsidRPr="006A211F">
        <w:rPr>
          <w:lang w:val="sr-Cyrl-CS" w:eastAsia="en-GB"/>
        </w:rPr>
        <w:t>Одбор за</w:t>
      </w:r>
      <w:r w:rsidRPr="006A211F">
        <w:rPr>
          <w:lang w:val="sr-Latn-RS" w:eastAsia="en-GB"/>
        </w:rPr>
        <w:t xml:space="preserve"> </w:t>
      </w:r>
      <w:r w:rsidRPr="006A211F">
        <w:rPr>
          <w:lang w:val="sr-Cyrl-RS" w:eastAsia="en-GB"/>
        </w:rPr>
        <w:t>финансије, републички буџет</w:t>
      </w:r>
    </w:p>
    <w:p w:rsidR="000555DF" w:rsidRPr="006A211F" w:rsidRDefault="000555DF" w:rsidP="000555DF">
      <w:pPr>
        <w:rPr>
          <w:lang w:val="sr-Cyrl-RS" w:eastAsia="en-GB"/>
        </w:rPr>
      </w:pPr>
      <w:r w:rsidRPr="006A211F">
        <w:rPr>
          <w:lang w:val="sr-Cyrl-RS" w:eastAsia="en-GB"/>
        </w:rPr>
        <w:t>и контролу трошења јавних средстава</w:t>
      </w:r>
    </w:p>
    <w:p w:rsidR="000555DF" w:rsidRPr="006A211F" w:rsidRDefault="000555DF" w:rsidP="000555DF">
      <w:pPr>
        <w:rPr>
          <w:strike/>
          <w:lang w:val="ru-RU" w:eastAsia="en-GB"/>
        </w:rPr>
      </w:pPr>
      <w:r w:rsidRPr="006A211F">
        <w:rPr>
          <w:lang w:val="sr-Cyrl-RS" w:eastAsia="en-GB"/>
        </w:rPr>
        <w:t xml:space="preserve">11 </w:t>
      </w:r>
      <w:r w:rsidRPr="006A211F">
        <w:rPr>
          <w:lang w:val="sr-Cyrl-CS" w:eastAsia="en-GB"/>
        </w:rPr>
        <w:t>Број</w:t>
      </w:r>
      <w:r w:rsidRPr="006A211F">
        <w:rPr>
          <w:lang w:eastAsia="en-GB"/>
        </w:rPr>
        <w:t xml:space="preserve"> </w:t>
      </w:r>
      <w:r w:rsidR="009917A7" w:rsidRPr="006A211F">
        <w:rPr>
          <w:lang w:eastAsia="en-GB"/>
        </w:rPr>
        <w:t>06-2/</w:t>
      </w:r>
      <w:r w:rsidR="00C83816">
        <w:rPr>
          <w:lang w:val="sr-Latn-RS" w:eastAsia="en-GB"/>
        </w:rPr>
        <w:t>60</w:t>
      </w:r>
      <w:r w:rsidR="00C83816">
        <w:rPr>
          <w:lang w:eastAsia="en-GB"/>
        </w:rPr>
        <w:t>-26</w:t>
      </w:r>
    </w:p>
    <w:p w:rsidR="000555DF" w:rsidRPr="006A211F" w:rsidRDefault="00C83816" w:rsidP="000555DF">
      <w:pPr>
        <w:rPr>
          <w:lang w:val="sr-Cyrl-CS" w:eastAsia="en-GB"/>
        </w:rPr>
      </w:pPr>
      <w:r>
        <w:rPr>
          <w:lang w:val="sr-Cyrl-RS" w:eastAsia="en-GB"/>
        </w:rPr>
        <w:t>16</w:t>
      </w:r>
      <w:r w:rsidR="00C605D2">
        <w:rPr>
          <w:lang w:val="sr-Cyrl-RS" w:eastAsia="en-GB"/>
        </w:rPr>
        <w:t>.</w:t>
      </w:r>
      <w:r w:rsidR="00B10FEB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април 2026</w:t>
      </w:r>
      <w:r w:rsidR="000555DF" w:rsidRPr="006A211F">
        <w:rPr>
          <w:lang w:val="sr-Cyrl-RS" w:eastAsia="en-GB"/>
        </w:rPr>
        <w:t xml:space="preserve">. </w:t>
      </w:r>
      <w:r w:rsidR="000555DF" w:rsidRPr="006A211F">
        <w:rPr>
          <w:lang w:val="sr-Cyrl-CS" w:eastAsia="en-GB"/>
        </w:rPr>
        <w:t>године</w:t>
      </w:r>
    </w:p>
    <w:p w:rsidR="003A04F9" w:rsidRDefault="000555DF" w:rsidP="003A04F9">
      <w:pPr>
        <w:rPr>
          <w:lang w:val="ru-RU" w:eastAsia="en-GB"/>
        </w:rPr>
      </w:pPr>
      <w:r w:rsidRPr="006A211F">
        <w:rPr>
          <w:lang w:val="ru-RU" w:eastAsia="en-GB"/>
        </w:rPr>
        <w:t>Б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е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о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г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р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а</w:t>
      </w:r>
      <w:r w:rsidRPr="006A211F">
        <w:rPr>
          <w:lang w:val="sr-Cyrl-RS" w:eastAsia="en-GB"/>
        </w:rPr>
        <w:t xml:space="preserve"> </w:t>
      </w:r>
      <w:r w:rsidRPr="006A211F">
        <w:rPr>
          <w:lang w:val="ru-RU" w:eastAsia="en-GB"/>
        </w:rPr>
        <w:t>д</w:t>
      </w:r>
    </w:p>
    <w:p w:rsidR="003A04F9" w:rsidRDefault="003A04F9" w:rsidP="003A04F9">
      <w:pPr>
        <w:rPr>
          <w:lang w:val="ru-RU" w:eastAsia="en-GB"/>
        </w:rPr>
      </w:pPr>
    </w:p>
    <w:p w:rsidR="003A04F9" w:rsidRDefault="003A04F9" w:rsidP="003A04F9">
      <w:pPr>
        <w:rPr>
          <w:lang w:val="ru-RU" w:eastAsia="en-GB"/>
        </w:rPr>
      </w:pPr>
    </w:p>
    <w:p w:rsidR="003A04F9" w:rsidRPr="003A04F9" w:rsidRDefault="003A04F9" w:rsidP="003A04F9">
      <w:pPr>
        <w:rPr>
          <w:lang w:val="ru-RU" w:eastAsia="en-GB"/>
        </w:rPr>
      </w:pPr>
    </w:p>
    <w:p w:rsidR="006619A3" w:rsidRPr="006A211F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619A3" w:rsidP="00C605D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871A96" w:rsidRDefault="00C83816" w:rsidP="00094CD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46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.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СЕДНИЦЕ ОДБОРА ЗА ФИНАНСИЈЕ,</w:t>
      </w:r>
      <w:r w:rsidR="00C85F58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РЕПУБЛИЧКИ  БУЏЕТ И КОНТРОЛУ ТРОШЕЊА ЈАВНИХ СРЕДСТАВА,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619A3" w:rsidRPr="006A211F" w:rsidRDefault="006619A3" w:rsidP="00094CD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 w:rsidR="00C83816">
        <w:rPr>
          <w:rFonts w:ascii="Times New Roman" w:hAnsi="Times New Roman"/>
          <w:sz w:val="24"/>
          <w:szCs w:val="24"/>
          <w:lang w:val="sr-Cyrl-RS"/>
        </w:rPr>
        <w:t xml:space="preserve">16. </w:t>
      </w:r>
      <w:r w:rsidR="00C605D2">
        <w:rPr>
          <w:rFonts w:ascii="Times New Roman" w:hAnsi="Times New Roman"/>
          <w:sz w:val="24"/>
          <w:szCs w:val="24"/>
          <w:lang w:val="sr-Cyrl-RS"/>
        </w:rPr>
        <w:t>А</w:t>
      </w:r>
      <w:r w:rsidR="00C83816">
        <w:rPr>
          <w:rFonts w:ascii="Times New Roman" w:hAnsi="Times New Roman"/>
          <w:sz w:val="24"/>
          <w:szCs w:val="24"/>
          <w:lang w:val="sr-Cyrl-RS"/>
        </w:rPr>
        <w:t>ПРИЛА</w:t>
      </w:r>
      <w:r w:rsidR="005C0C37" w:rsidRPr="006A211F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83816">
        <w:rPr>
          <w:rFonts w:ascii="Times New Roman" w:hAnsi="Times New Roman"/>
          <w:sz w:val="24"/>
          <w:szCs w:val="24"/>
          <w:lang w:val="sr-Cyrl-RS"/>
        </w:rPr>
        <w:t>6</w:t>
      </w:r>
      <w:r w:rsidRPr="006A211F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DB68B8" w:rsidRPr="006A211F" w:rsidRDefault="00DB68B8" w:rsidP="00C605D2">
      <w:pPr>
        <w:pStyle w:val="NoSpacing"/>
        <w:ind w:left="720" w:firstLine="72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04F9" w:rsidRPr="006A211F" w:rsidRDefault="003A04F9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619A3" w:rsidP="000F2925">
      <w:pPr>
        <w:pStyle w:val="NoSpacing"/>
        <w:spacing w:after="40"/>
        <w:ind w:left="720" w:firstLine="1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C83816">
        <w:rPr>
          <w:rFonts w:ascii="Times New Roman" w:hAnsi="Times New Roman"/>
          <w:sz w:val="24"/>
          <w:szCs w:val="24"/>
          <w:lang w:val="sr-Cyrl-RS"/>
        </w:rPr>
        <w:t>10</w:t>
      </w:r>
      <w:r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0</w:t>
      </w:r>
      <w:r w:rsidR="00FB2DD9" w:rsidRPr="006A211F">
        <w:rPr>
          <w:rFonts w:ascii="Times New Roman" w:hAnsi="Times New Roman"/>
          <w:sz w:val="24"/>
          <w:szCs w:val="24"/>
          <w:lang w:val="sr-Latn-RS"/>
        </w:rPr>
        <w:t>0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52AB6" w:rsidRPr="006A211F" w:rsidRDefault="00D52AB6" w:rsidP="000F2925">
      <w:pPr>
        <w:spacing w:after="40"/>
        <w:ind w:firstLine="720"/>
        <w:jc w:val="both"/>
      </w:pPr>
      <w:r w:rsidRPr="006A211F">
        <w:rPr>
          <w:lang w:val="sr-Cyrl-RS"/>
        </w:rPr>
        <w:t xml:space="preserve">  Седницом је председавао Верољуб Арсић, председник Одбора.</w:t>
      </w:r>
    </w:p>
    <w:p w:rsidR="009917A7" w:rsidRPr="006A211F" w:rsidRDefault="006619A3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Седници с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>у присуствовали чланови Одбора: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Светлана Милијић,</w:t>
      </w:r>
      <w:r w:rsidR="006630CA">
        <w:rPr>
          <w:rFonts w:ascii="Times New Roman" w:hAnsi="Times New Roman"/>
          <w:sz w:val="24"/>
          <w:szCs w:val="24"/>
          <w:lang w:val="sr-Cyrl-RS"/>
        </w:rPr>
        <w:t xml:space="preserve"> Никола Радосављевић, Невена Веиновић,</w:t>
      </w:r>
      <w:r w:rsidR="001B6F5E" w:rsidRPr="006A211F">
        <w:rPr>
          <w:rFonts w:ascii="Times New Roman" w:hAnsi="Times New Roman"/>
          <w:sz w:val="24"/>
          <w:szCs w:val="24"/>
          <w:lang w:val="sr-Cyrl-RS"/>
        </w:rPr>
        <w:t xml:space="preserve"> Тијана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Давидовац</w:t>
      </w:r>
      <w:r w:rsidR="001B6F5E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9917A7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4CD5">
        <w:rPr>
          <w:rFonts w:ascii="Times New Roman" w:hAnsi="Times New Roman"/>
          <w:sz w:val="24"/>
          <w:szCs w:val="24"/>
          <w:lang w:val="sr-Cyrl-RS"/>
        </w:rPr>
        <w:t>Акош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Ујхељи и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2569">
        <w:rPr>
          <w:rFonts w:ascii="Times New Roman" w:hAnsi="Times New Roman"/>
          <w:sz w:val="24"/>
          <w:szCs w:val="24"/>
          <w:lang w:val="sr-Cyrl-RS"/>
        </w:rPr>
        <w:t>Ило Михајловски.</w:t>
      </w:r>
    </w:p>
    <w:p w:rsidR="002066FF" w:rsidRPr="006A211F" w:rsidRDefault="006619A3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 xml:space="preserve">Седници </w:t>
      </w:r>
      <w:r w:rsidR="009917A7" w:rsidRPr="006A211F">
        <w:rPr>
          <w:rFonts w:ascii="Times New Roman" w:hAnsi="Times New Roman"/>
          <w:sz w:val="24"/>
          <w:szCs w:val="24"/>
          <w:lang w:val="sr-Cyrl-RS"/>
        </w:rPr>
        <w:t>су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присуст</w:t>
      </w:r>
      <w:r w:rsidR="009917A7" w:rsidRPr="006A211F">
        <w:rPr>
          <w:rFonts w:ascii="Times New Roman" w:hAnsi="Times New Roman"/>
          <w:sz w:val="24"/>
          <w:szCs w:val="24"/>
          <w:lang w:val="sr-Cyrl-RS"/>
        </w:rPr>
        <w:t xml:space="preserve">вовали заменици </w:t>
      </w:r>
      <w:r w:rsidR="002C3F71" w:rsidRPr="006A211F">
        <w:rPr>
          <w:rFonts w:ascii="Times New Roman" w:hAnsi="Times New Roman"/>
          <w:sz w:val="24"/>
          <w:szCs w:val="24"/>
          <w:lang w:val="sr-Cyrl-RS"/>
        </w:rPr>
        <w:t xml:space="preserve"> члан</w:t>
      </w:r>
      <w:r w:rsidR="009917A7" w:rsidRPr="006A211F">
        <w:rPr>
          <w:rFonts w:ascii="Times New Roman" w:hAnsi="Times New Roman"/>
          <w:sz w:val="24"/>
          <w:szCs w:val="24"/>
          <w:lang w:val="sr-Cyrl-RS"/>
        </w:rPr>
        <w:t>ова</w:t>
      </w:r>
      <w:r w:rsidR="002C3F71" w:rsidRPr="006A211F">
        <w:rPr>
          <w:rFonts w:ascii="Times New Roman" w:hAnsi="Times New Roman"/>
          <w:sz w:val="24"/>
          <w:szCs w:val="24"/>
          <w:lang w:val="sr-Cyrl-RS"/>
        </w:rPr>
        <w:t xml:space="preserve"> Одбора:</w:t>
      </w:r>
      <w:r w:rsidR="002066FF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2569">
        <w:rPr>
          <w:rFonts w:ascii="Times New Roman" w:hAnsi="Times New Roman"/>
          <w:sz w:val="24"/>
          <w:szCs w:val="24"/>
          <w:lang w:val="sr-Cyrl-RS"/>
        </w:rPr>
        <w:t>Никола Лазић и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 Ненад Филиповић.</w:t>
      </w:r>
    </w:p>
    <w:p w:rsidR="000F3A2A" w:rsidRDefault="006619A3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Седници ни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су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присуствов</w:t>
      </w:r>
      <w:r w:rsidR="00D52AB6" w:rsidRPr="006A211F">
        <w:rPr>
          <w:rFonts w:ascii="Times New Roman" w:hAnsi="Times New Roman"/>
          <w:sz w:val="24"/>
          <w:szCs w:val="24"/>
          <w:lang w:val="sr-Cyrl-RS"/>
        </w:rPr>
        <w:t>а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ли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члан</w:t>
      </w:r>
      <w:r w:rsidR="00E86B38" w:rsidRPr="006A211F">
        <w:rPr>
          <w:rFonts w:ascii="Times New Roman" w:hAnsi="Times New Roman"/>
          <w:sz w:val="24"/>
          <w:szCs w:val="24"/>
        </w:rPr>
        <w:t>o</w:t>
      </w:r>
      <w:r w:rsidR="00E86B38" w:rsidRPr="006A211F">
        <w:rPr>
          <w:rFonts w:ascii="Times New Roman" w:hAnsi="Times New Roman"/>
          <w:sz w:val="24"/>
          <w:szCs w:val="24"/>
          <w:lang w:val="sr-Cyrl-RS"/>
        </w:rPr>
        <w:t>ви</w:t>
      </w:r>
      <w:r w:rsidRPr="006A211F">
        <w:rPr>
          <w:rFonts w:ascii="Times New Roman" w:hAnsi="Times New Roman"/>
          <w:sz w:val="24"/>
          <w:szCs w:val="24"/>
          <w:lang w:val="sr-Cyrl-RS"/>
        </w:rPr>
        <w:t xml:space="preserve"> Одбора</w:t>
      </w:r>
      <w:r w:rsidR="002C3F71" w:rsidRPr="006A211F">
        <w:rPr>
          <w:rFonts w:ascii="Times New Roman" w:hAnsi="Times New Roman"/>
          <w:sz w:val="24"/>
          <w:szCs w:val="24"/>
          <w:lang w:val="sr-Cyrl-RS"/>
        </w:rPr>
        <w:t>:</w:t>
      </w:r>
      <w:r w:rsidR="006630CA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Ненад Крстић, 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Душан </w:t>
      </w:r>
      <w:r w:rsidR="0093094A">
        <w:rPr>
          <w:rFonts w:ascii="Times New Roman" w:hAnsi="Times New Roman"/>
          <w:sz w:val="24"/>
          <w:szCs w:val="24"/>
          <w:lang w:val="sr-Cyrl-RS"/>
        </w:rPr>
        <w:t>Бајатовић, Душан Никезић, Пеђа Митровић</w:t>
      </w:r>
      <w:r w:rsidR="00710412">
        <w:rPr>
          <w:rFonts w:ascii="Times New Roman" w:hAnsi="Times New Roman"/>
          <w:sz w:val="24"/>
          <w:szCs w:val="24"/>
          <w:lang w:val="sr-Cyrl-RS"/>
        </w:rPr>
        <w:t>, Ненад М</w:t>
      </w:r>
      <w:r w:rsidR="00094CD5">
        <w:rPr>
          <w:rFonts w:ascii="Times New Roman" w:hAnsi="Times New Roman"/>
          <w:sz w:val="24"/>
          <w:szCs w:val="24"/>
          <w:lang w:val="sr-Cyrl-RS"/>
        </w:rPr>
        <w:t>итровић</w:t>
      </w:r>
      <w:r w:rsidR="00710412">
        <w:rPr>
          <w:rFonts w:ascii="Times New Roman" w:hAnsi="Times New Roman"/>
          <w:sz w:val="24"/>
          <w:szCs w:val="24"/>
          <w:lang w:val="sr-Cyrl-RS"/>
        </w:rPr>
        <w:t xml:space="preserve">, Владимир Јелић, </w:t>
      </w:r>
      <w:r w:rsidR="00DB68B8" w:rsidRPr="006A211F">
        <w:rPr>
          <w:rFonts w:ascii="Times New Roman" w:hAnsi="Times New Roman"/>
          <w:sz w:val="24"/>
          <w:szCs w:val="24"/>
          <w:lang w:val="sr-Cyrl-RS"/>
        </w:rPr>
        <w:t>нити</w:t>
      </w:r>
      <w:r w:rsidR="00E43867" w:rsidRPr="006A211F">
        <w:rPr>
          <w:rFonts w:ascii="Times New Roman" w:hAnsi="Times New Roman"/>
          <w:sz w:val="24"/>
          <w:szCs w:val="24"/>
          <w:lang w:val="sr-Cyrl-RS"/>
        </w:rPr>
        <w:t xml:space="preserve"> њихови заменици.</w:t>
      </w:r>
    </w:p>
    <w:p w:rsidR="00092569" w:rsidRPr="006A211F" w:rsidRDefault="00092569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току вођења начелног јединственог претреса тачака 1. до 5. дневног реда седници су приступили члан Одбора Бранко Павловић и Ђорђе Станковић заменик члана Мирослава Алексића. </w:t>
      </w:r>
    </w:p>
    <w:p w:rsidR="00710412" w:rsidRDefault="00DB68B8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6A211F">
        <w:rPr>
          <w:rFonts w:ascii="Times New Roman" w:hAnsi="Times New Roman"/>
          <w:sz w:val="24"/>
          <w:szCs w:val="24"/>
          <w:lang w:val="sr-Cyrl-RS"/>
        </w:rPr>
        <w:t>На позив председника, с</w:t>
      </w:r>
      <w:r w:rsidR="002F7E09" w:rsidRPr="006A211F">
        <w:rPr>
          <w:rFonts w:ascii="Times New Roman" w:hAnsi="Times New Roman"/>
          <w:sz w:val="24"/>
          <w:szCs w:val="24"/>
          <w:lang w:val="sr-Cyrl-RS"/>
        </w:rPr>
        <w:t>е</w:t>
      </w:r>
      <w:r w:rsidR="00A518DF" w:rsidRPr="006A211F">
        <w:rPr>
          <w:rFonts w:ascii="Times New Roman" w:hAnsi="Times New Roman"/>
          <w:sz w:val="24"/>
          <w:szCs w:val="24"/>
          <w:lang w:val="sr-Cyrl-RS"/>
        </w:rPr>
        <w:t xml:space="preserve">дници </w:t>
      </w:r>
      <w:r w:rsidR="0080637A" w:rsidRPr="006A211F">
        <w:rPr>
          <w:rFonts w:ascii="Times New Roman" w:hAnsi="Times New Roman"/>
          <w:sz w:val="24"/>
          <w:szCs w:val="24"/>
          <w:lang w:val="sr-Cyrl-RS"/>
        </w:rPr>
        <w:t xml:space="preserve">су присуствовали </w:t>
      </w:r>
      <w:r w:rsidR="002C21AB">
        <w:rPr>
          <w:rFonts w:ascii="Times New Roman" w:hAnsi="Times New Roman"/>
          <w:sz w:val="24"/>
          <w:szCs w:val="24"/>
          <w:lang w:val="sr-Cyrl-RS"/>
        </w:rPr>
        <w:t>представници Министарства финансија: Стефан М</w:t>
      </w:r>
      <w:r w:rsidR="004165DC">
        <w:rPr>
          <w:rFonts w:ascii="Times New Roman" w:hAnsi="Times New Roman"/>
          <w:sz w:val="24"/>
          <w:szCs w:val="24"/>
          <w:lang w:val="sr-Cyrl-RS"/>
        </w:rPr>
        <w:t>илановић из Управе за јавни дуг, Јелена Марић, Данијела Илић и Милена Тадић из Управе царина.</w:t>
      </w:r>
    </w:p>
    <w:p w:rsidR="002C21AB" w:rsidRPr="006A211F" w:rsidRDefault="002C21AB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30AD" w:rsidRPr="00540D54" w:rsidRDefault="008730AD" w:rsidP="008730AD">
      <w:pPr>
        <w:ind w:firstLine="720"/>
        <w:jc w:val="both"/>
        <w:rPr>
          <w:color w:val="000000" w:themeColor="text1"/>
        </w:rPr>
      </w:pPr>
      <w:r w:rsidRPr="00540D54">
        <w:rPr>
          <w:color w:val="000000" w:themeColor="text1"/>
          <w:lang w:val="sr-Cyrl-RS"/>
        </w:rPr>
        <w:t xml:space="preserve">На предлог председника, Одбор је </w:t>
      </w:r>
      <w:r w:rsidR="002C21AB" w:rsidRPr="00540D54">
        <w:rPr>
          <w:color w:val="000000" w:themeColor="text1"/>
          <w:lang w:val="sr-Cyrl-RS"/>
        </w:rPr>
        <w:t>једногласно</w:t>
      </w:r>
      <w:r w:rsidRPr="00540D54">
        <w:rPr>
          <w:color w:val="000000" w:themeColor="text1"/>
          <w:lang w:val="sr-Cyrl-RS"/>
        </w:rPr>
        <w:t xml:space="preserve"> </w:t>
      </w:r>
      <w:r w:rsidRPr="00540D54">
        <w:rPr>
          <w:bCs/>
          <w:color w:val="000000" w:themeColor="text1"/>
          <w:lang w:val="sr-Cyrl-RS"/>
        </w:rPr>
        <w:t>(</w:t>
      </w:r>
      <w:r w:rsidR="004165DC">
        <w:rPr>
          <w:bCs/>
          <w:color w:val="000000" w:themeColor="text1"/>
          <w:lang w:val="sr-Cyrl-RS"/>
        </w:rPr>
        <w:t>9</w:t>
      </w:r>
      <w:r w:rsidR="002C21AB" w:rsidRPr="00540D54">
        <w:rPr>
          <w:bCs/>
          <w:color w:val="000000" w:themeColor="text1"/>
          <w:lang w:val="sr-Cyrl-RS"/>
        </w:rPr>
        <w:t xml:space="preserve"> гласова за</w:t>
      </w:r>
      <w:r w:rsidRPr="00540D54">
        <w:rPr>
          <w:bCs/>
          <w:color w:val="000000" w:themeColor="text1"/>
          <w:lang w:val="sr-Cyrl-RS"/>
        </w:rPr>
        <w:t>) утврдио</w:t>
      </w:r>
      <w:r w:rsidRPr="00540D54">
        <w:rPr>
          <w:color w:val="000000" w:themeColor="text1"/>
          <w:lang w:val="sr-Cyrl-RS"/>
        </w:rPr>
        <w:t xml:space="preserve"> следећи </w:t>
      </w:r>
    </w:p>
    <w:p w:rsidR="006619A3" w:rsidRPr="00540D54" w:rsidRDefault="006619A3" w:rsidP="006619A3">
      <w:pPr>
        <w:jc w:val="both"/>
        <w:rPr>
          <w:color w:val="000000" w:themeColor="text1"/>
          <w:lang w:val="sr-Cyrl-RS"/>
        </w:rPr>
      </w:pPr>
    </w:p>
    <w:p w:rsidR="00F31221" w:rsidRPr="00540D54" w:rsidRDefault="00F31221" w:rsidP="00F31221">
      <w:pPr>
        <w:tabs>
          <w:tab w:val="left" w:pos="1134"/>
        </w:tabs>
        <w:spacing w:after="240"/>
        <w:jc w:val="center"/>
        <w:rPr>
          <w:color w:val="000000" w:themeColor="text1"/>
          <w:lang w:val="sr-Cyrl-CS" w:eastAsia="en-GB"/>
        </w:rPr>
      </w:pPr>
      <w:r w:rsidRPr="00540D54">
        <w:rPr>
          <w:color w:val="000000" w:themeColor="text1"/>
          <w:lang w:val="sr-Cyrl-CS" w:eastAsia="en-GB"/>
        </w:rPr>
        <w:t>Д н е в н и   р е д:</w:t>
      </w:r>
    </w:p>
    <w:p w:rsidR="003B24CB" w:rsidRPr="00644EF5" w:rsidRDefault="00540D54" w:rsidP="003B24CB">
      <w:pPr>
        <w:spacing w:after="40"/>
        <w:ind w:firstLine="720"/>
        <w:jc w:val="both"/>
        <w:rPr>
          <w:color w:val="000000"/>
          <w:lang w:val="sr-Cyrl-CS" w:eastAsia="sr-Cyrl-CS"/>
        </w:rPr>
      </w:pPr>
      <w:r w:rsidRPr="00750416">
        <w:rPr>
          <w:color w:val="000000"/>
          <w:lang w:val="sr-Cyrl-CS" w:eastAsia="sr-Cyrl-CS"/>
        </w:rPr>
        <w:t xml:space="preserve">1. </w:t>
      </w:r>
      <w:r>
        <w:rPr>
          <w:color w:val="000000"/>
          <w:lang w:val="sr-Cyrl-CS" w:eastAsia="sr-Cyrl-CS"/>
        </w:rPr>
        <w:t xml:space="preserve"> </w:t>
      </w:r>
      <w:r w:rsidR="003B24CB" w:rsidRPr="00644EF5">
        <w:rPr>
          <w:color w:val="000000"/>
          <w:lang w:val="sr-Cyrl-CS" w:eastAsia="sr-Cyrl-CS"/>
        </w:rPr>
        <w:t xml:space="preserve">Разматрање Предлога закона </w:t>
      </w:r>
      <w:r w:rsidR="003B24CB" w:rsidRPr="00644EF5">
        <w:t xml:space="preserve">о </w:t>
      </w:r>
      <w:proofErr w:type="spellStart"/>
      <w:r w:rsidR="003B24CB" w:rsidRPr="00644EF5">
        <w:t>изменама</w:t>
      </w:r>
      <w:proofErr w:type="spellEnd"/>
      <w:r w:rsidR="003B24CB" w:rsidRPr="00644EF5">
        <w:t xml:space="preserve"> и </w:t>
      </w:r>
      <w:proofErr w:type="spellStart"/>
      <w:r w:rsidR="003B24CB" w:rsidRPr="00644EF5">
        <w:t>допунама</w:t>
      </w:r>
      <w:proofErr w:type="spellEnd"/>
      <w:r w:rsidR="003B24CB" w:rsidRPr="00644EF5">
        <w:t xml:space="preserve"> </w:t>
      </w:r>
      <w:proofErr w:type="spellStart"/>
      <w:r w:rsidR="003B24CB" w:rsidRPr="00644EF5">
        <w:t>Закона</w:t>
      </w:r>
      <w:proofErr w:type="spellEnd"/>
      <w:r w:rsidR="003B24CB" w:rsidRPr="00644EF5">
        <w:t xml:space="preserve"> о </w:t>
      </w:r>
      <w:proofErr w:type="spellStart"/>
      <w:r w:rsidR="003B24CB" w:rsidRPr="00644EF5">
        <w:t>царинској</w:t>
      </w:r>
      <w:proofErr w:type="spellEnd"/>
      <w:r w:rsidR="003B24CB" w:rsidRPr="00644EF5">
        <w:t xml:space="preserve"> </w:t>
      </w:r>
      <w:proofErr w:type="spellStart"/>
      <w:r w:rsidR="003B24CB" w:rsidRPr="00644EF5">
        <w:t>служби</w:t>
      </w:r>
      <w:proofErr w:type="spellEnd"/>
      <w:r w:rsidR="003B24CB" w:rsidRPr="00644EF5">
        <w:rPr>
          <w:color w:val="000000"/>
          <w:lang w:val="sr-Cyrl-CS" w:eastAsia="sr-Cyrl-CS"/>
        </w:rPr>
        <w:t xml:space="preserve">, који је поднела Влада (број </w:t>
      </w:r>
      <w:r w:rsidR="003B24CB" w:rsidRPr="00644EF5">
        <w:t>011-2713/25</w:t>
      </w:r>
      <w:r w:rsidR="003B24CB" w:rsidRPr="00644EF5">
        <w:rPr>
          <w:lang w:val="sr-Cyrl-RS"/>
        </w:rPr>
        <w:t xml:space="preserve"> од 19. децембра 2025. године),</w:t>
      </w:r>
      <w:r w:rsidR="003B24CB" w:rsidRPr="00644EF5">
        <w:rPr>
          <w:color w:val="000000"/>
          <w:lang w:val="sr-Cyrl-CS" w:eastAsia="sr-Cyrl-CS"/>
        </w:rPr>
        <w:t xml:space="preserve"> у начелу;</w:t>
      </w:r>
    </w:p>
    <w:p w:rsidR="003B24CB" w:rsidRPr="00644EF5" w:rsidRDefault="003B24CB" w:rsidP="003B24CB">
      <w:pPr>
        <w:spacing w:after="40"/>
        <w:jc w:val="both"/>
        <w:rPr>
          <w:color w:val="000000"/>
          <w:lang w:val="sr-Cyrl-CS" w:eastAsia="sr-Cyrl-CS"/>
        </w:rPr>
      </w:pPr>
      <w:r w:rsidRPr="00644EF5">
        <w:rPr>
          <w:color w:val="000000"/>
          <w:lang w:val="sr-Cyrl-CS" w:eastAsia="sr-Cyrl-CS"/>
        </w:rPr>
        <w:tab/>
        <w:t xml:space="preserve">2. Разматрање Предлога </w:t>
      </w:r>
      <w:proofErr w:type="spellStart"/>
      <w:r w:rsidRPr="00644EF5">
        <w:t>закона</w:t>
      </w:r>
      <w:proofErr w:type="spellEnd"/>
      <w:r w:rsidRPr="00644EF5">
        <w:t xml:space="preserve"> о </w:t>
      </w:r>
      <w:proofErr w:type="spellStart"/>
      <w:r w:rsidRPr="00644EF5">
        <w:t>измени</w:t>
      </w:r>
      <w:proofErr w:type="spellEnd"/>
      <w:r w:rsidRPr="00644EF5">
        <w:t xml:space="preserve"> и </w:t>
      </w:r>
      <w:proofErr w:type="spellStart"/>
      <w:r w:rsidRPr="00644EF5">
        <w:t>допуни</w:t>
      </w:r>
      <w:proofErr w:type="spellEnd"/>
      <w:r w:rsidRPr="00644EF5">
        <w:t xml:space="preserve"> </w:t>
      </w:r>
      <w:proofErr w:type="spellStart"/>
      <w:r w:rsidRPr="00644EF5">
        <w:t>Закона</w:t>
      </w:r>
      <w:proofErr w:type="spellEnd"/>
      <w:r w:rsidRPr="00644EF5">
        <w:t xml:space="preserve"> о </w:t>
      </w:r>
      <w:proofErr w:type="spellStart"/>
      <w:r w:rsidRPr="00644EF5">
        <w:t>накнадама</w:t>
      </w:r>
      <w:proofErr w:type="spellEnd"/>
      <w:r w:rsidRPr="00644EF5">
        <w:t xml:space="preserve"> </w:t>
      </w:r>
      <w:proofErr w:type="spellStart"/>
      <w:r w:rsidRPr="00644EF5">
        <w:t>за</w:t>
      </w:r>
      <w:proofErr w:type="spellEnd"/>
      <w:r w:rsidRPr="00644EF5">
        <w:t xml:space="preserve"> </w:t>
      </w:r>
      <w:proofErr w:type="spellStart"/>
      <w:r w:rsidRPr="00644EF5">
        <w:t>коришћење</w:t>
      </w:r>
      <w:proofErr w:type="spellEnd"/>
      <w:r w:rsidRPr="00644EF5">
        <w:t xml:space="preserve"> </w:t>
      </w:r>
      <w:proofErr w:type="spellStart"/>
      <w:r w:rsidRPr="00644EF5">
        <w:t>јавних</w:t>
      </w:r>
      <w:proofErr w:type="spellEnd"/>
      <w:r w:rsidRPr="00644EF5">
        <w:t xml:space="preserve"> </w:t>
      </w:r>
      <w:proofErr w:type="spellStart"/>
      <w:r w:rsidRPr="00644EF5">
        <w:t>добара</w:t>
      </w:r>
      <w:proofErr w:type="spellEnd"/>
      <w:r w:rsidRPr="00644EF5">
        <w:rPr>
          <w:color w:val="000000"/>
          <w:lang w:val="sr-Cyrl-CS" w:eastAsia="sr-Cyrl-CS"/>
        </w:rPr>
        <w:t xml:space="preserve">, који је поднела Влада (број </w:t>
      </w:r>
      <w:r w:rsidRPr="00644EF5">
        <w:t>011-153/26</w:t>
      </w:r>
      <w:r w:rsidRPr="00644EF5">
        <w:rPr>
          <w:lang w:val="sr-Cyrl-RS"/>
        </w:rPr>
        <w:t xml:space="preserve"> од 26. јануара 2026. године)</w:t>
      </w:r>
      <w:r w:rsidRPr="00644EF5">
        <w:rPr>
          <w:color w:val="000000"/>
          <w:lang w:val="sr-Cyrl-CS" w:eastAsia="sr-Cyrl-CS"/>
        </w:rPr>
        <w:t>, у начелу;</w:t>
      </w:r>
    </w:p>
    <w:p w:rsidR="003B24CB" w:rsidRPr="00644EF5" w:rsidRDefault="003B24CB" w:rsidP="003B24CB">
      <w:pPr>
        <w:spacing w:after="40"/>
        <w:jc w:val="both"/>
      </w:pPr>
      <w:r w:rsidRPr="00644EF5">
        <w:rPr>
          <w:color w:val="000000"/>
          <w:lang w:val="sr-Cyrl-CS" w:eastAsia="sr-Cyrl-CS"/>
        </w:rPr>
        <w:tab/>
        <w:t xml:space="preserve">3. Разматрање </w:t>
      </w:r>
      <w:proofErr w:type="spellStart"/>
      <w:r w:rsidRPr="00644EF5">
        <w:rPr>
          <w:rStyle w:val="colornavy"/>
        </w:rPr>
        <w:t>Предлог</w:t>
      </w:r>
      <w:proofErr w:type="spellEnd"/>
      <w:r w:rsidRPr="00644EF5">
        <w:rPr>
          <w:rStyle w:val="colornavy"/>
          <w:lang w:val="sr-Cyrl-RS"/>
        </w:rPr>
        <w:t>а</w:t>
      </w:r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закона</w:t>
      </w:r>
      <w:proofErr w:type="spellEnd"/>
      <w:r w:rsidRPr="00644EF5">
        <w:rPr>
          <w:rStyle w:val="colornavy"/>
        </w:rPr>
        <w:t xml:space="preserve"> о </w:t>
      </w:r>
      <w:proofErr w:type="spellStart"/>
      <w:r w:rsidRPr="00644EF5">
        <w:rPr>
          <w:rStyle w:val="colornavy"/>
        </w:rPr>
        <w:t>потврђивању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Финансијског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уговора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Одрживо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унапређење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путне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мреже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између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Републике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Србије</w:t>
      </w:r>
      <w:proofErr w:type="spellEnd"/>
      <w:r w:rsidRPr="00644EF5">
        <w:rPr>
          <w:rStyle w:val="colornavy"/>
        </w:rPr>
        <w:t xml:space="preserve"> и </w:t>
      </w:r>
      <w:proofErr w:type="spellStart"/>
      <w:r w:rsidRPr="00644EF5">
        <w:rPr>
          <w:rStyle w:val="colornavy"/>
        </w:rPr>
        <w:t>Европске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инвестиционе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банке</w:t>
      </w:r>
      <w:proofErr w:type="spellEnd"/>
      <w:r w:rsidRPr="00644EF5">
        <w:rPr>
          <w:color w:val="000000"/>
          <w:lang w:val="sr-Cyrl-CS" w:eastAsia="sr-Cyrl-CS"/>
        </w:rPr>
        <w:t xml:space="preserve">, који је поднела Влада (број </w:t>
      </w:r>
      <w:r w:rsidRPr="00644EF5">
        <w:t>011-419/26</w:t>
      </w:r>
      <w:r w:rsidRPr="00644EF5">
        <w:rPr>
          <w:lang w:val="sr-Cyrl-RS"/>
        </w:rPr>
        <w:t xml:space="preserve"> од </w:t>
      </w:r>
      <w:r w:rsidRPr="00644EF5">
        <w:t>27.</w:t>
      </w:r>
      <w:r w:rsidRPr="00644EF5">
        <w:rPr>
          <w:lang w:val="sr-Cyrl-RS"/>
        </w:rPr>
        <w:t xml:space="preserve"> фебруара 2026. године</w:t>
      </w:r>
      <w:r w:rsidRPr="00644EF5">
        <w:rPr>
          <w:color w:val="000000"/>
          <w:lang w:val="sr-Cyrl-CS" w:eastAsia="sr-Cyrl-CS"/>
        </w:rPr>
        <w:t>);</w:t>
      </w:r>
    </w:p>
    <w:p w:rsidR="003B24CB" w:rsidRPr="00644EF5" w:rsidRDefault="003B24CB" w:rsidP="003B24CB">
      <w:pPr>
        <w:spacing w:after="40"/>
        <w:jc w:val="both"/>
        <w:rPr>
          <w:lang w:val="sr-Cyrl-RS"/>
        </w:rPr>
      </w:pPr>
      <w:r w:rsidRPr="00644EF5">
        <w:rPr>
          <w:color w:val="000000"/>
          <w:lang w:val="sr-Cyrl-CS" w:eastAsia="sr-Cyrl-CS"/>
        </w:rPr>
        <w:tab/>
        <w:t xml:space="preserve">4. Разматрање </w:t>
      </w:r>
      <w:proofErr w:type="spellStart"/>
      <w:r w:rsidRPr="00644EF5">
        <w:rPr>
          <w:rStyle w:val="colornavy"/>
        </w:rPr>
        <w:t>Предлог</w:t>
      </w:r>
      <w:proofErr w:type="spellEnd"/>
      <w:r w:rsidRPr="00644EF5">
        <w:rPr>
          <w:rStyle w:val="colornavy"/>
          <w:lang w:val="sr-Cyrl-RS"/>
        </w:rPr>
        <w:t>а</w:t>
      </w:r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закона</w:t>
      </w:r>
      <w:proofErr w:type="spellEnd"/>
      <w:r w:rsidRPr="00644EF5">
        <w:rPr>
          <w:rStyle w:val="colornavy"/>
        </w:rPr>
        <w:t xml:space="preserve"> о </w:t>
      </w:r>
      <w:proofErr w:type="spellStart"/>
      <w:r w:rsidRPr="00644EF5">
        <w:rPr>
          <w:rStyle w:val="colornavy"/>
        </w:rPr>
        <w:t>потврђивању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Оквирног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споразума</w:t>
      </w:r>
      <w:proofErr w:type="spellEnd"/>
      <w:r w:rsidRPr="00644EF5">
        <w:rPr>
          <w:rStyle w:val="colornavy"/>
        </w:rPr>
        <w:t xml:space="preserve"> о </w:t>
      </w:r>
      <w:proofErr w:type="spellStart"/>
      <w:r w:rsidRPr="00644EF5">
        <w:rPr>
          <w:rStyle w:val="colornavy"/>
        </w:rPr>
        <w:t>зајму</w:t>
      </w:r>
      <w:proofErr w:type="spellEnd"/>
      <w:r w:rsidRPr="00644EF5">
        <w:rPr>
          <w:rStyle w:val="colornavy"/>
        </w:rPr>
        <w:t xml:space="preserve"> LD 2251 (2025) </w:t>
      </w:r>
      <w:proofErr w:type="spellStart"/>
      <w:r w:rsidRPr="00644EF5">
        <w:rPr>
          <w:rStyle w:val="colornavy"/>
        </w:rPr>
        <w:t>између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Банке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за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развој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Савета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Европе</w:t>
      </w:r>
      <w:proofErr w:type="spellEnd"/>
      <w:r w:rsidRPr="00644EF5">
        <w:rPr>
          <w:rStyle w:val="colornavy"/>
        </w:rPr>
        <w:t xml:space="preserve"> и </w:t>
      </w:r>
      <w:proofErr w:type="spellStart"/>
      <w:r w:rsidRPr="00644EF5">
        <w:rPr>
          <w:rStyle w:val="colornavy"/>
        </w:rPr>
        <w:t>Републике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Србије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за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финансирање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јавног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lastRenderedPageBreak/>
        <w:t>сектора</w:t>
      </w:r>
      <w:proofErr w:type="spellEnd"/>
      <w:r w:rsidRPr="00644EF5">
        <w:rPr>
          <w:rStyle w:val="colornavy"/>
        </w:rPr>
        <w:t xml:space="preserve"> - </w:t>
      </w:r>
      <w:proofErr w:type="spellStart"/>
      <w:r w:rsidRPr="00644EF5">
        <w:rPr>
          <w:rStyle w:val="colornavy"/>
        </w:rPr>
        <w:t>рехабилитација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локалних</w:t>
      </w:r>
      <w:proofErr w:type="spellEnd"/>
      <w:r w:rsidRPr="00644EF5">
        <w:rPr>
          <w:rStyle w:val="colornavy"/>
        </w:rPr>
        <w:t xml:space="preserve"> </w:t>
      </w:r>
      <w:proofErr w:type="spellStart"/>
      <w:r w:rsidRPr="00644EF5">
        <w:rPr>
          <w:rStyle w:val="colornavy"/>
        </w:rPr>
        <w:t>путева</w:t>
      </w:r>
      <w:proofErr w:type="spellEnd"/>
      <w:r w:rsidRPr="00644EF5">
        <w:rPr>
          <w:color w:val="000000"/>
          <w:lang w:val="sr-Cyrl-CS" w:eastAsia="sr-Cyrl-CS"/>
        </w:rPr>
        <w:t xml:space="preserve">, који је поднела Влада (број </w:t>
      </w:r>
      <w:r w:rsidRPr="00644EF5">
        <w:t>011-421/26</w:t>
      </w:r>
      <w:r w:rsidRPr="00644EF5">
        <w:rPr>
          <w:lang w:val="sr-Cyrl-RS"/>
        </w:rPr>
        <w:t xml:space="preserve"> од 27. фебруара 2026. године);</w:t>
      </w:r>
    </w:p>
    <w:p w:rsidR="00CE44BF" w:rsidRDefault="003B24CB" w:rsidP="003B24CB">
      <w:pPr>
        <w:spacing w:after="60"/>
        <w:ind w:firstLine="851"/>
        <w:jc w:val="both"/>
        <w:rPr>
          <w:lang w:val="sr-Cyrl-RS"/>
        </w:rPr>
      </w:pPr>
      <w:r w:rsidRPr="00644EF5">
        <w:rPr>
          <w:lang w:val="sr-Cyrl-RS"/>
        </w:rPr>
        <w:t xml:space="preserve">5. Разматрање Предлога </w:t>
      </w:r>
      <w:proofErr w:type="spellStart"/>
      <w:r w:rsidRPr="00644EF5">
        <w:t>закона</w:t>
      </w:r>
      <w:proofErr w:type="spellEnd"/>
      <w:r w:rsidRPr="00644EF5">
        <w:t xml:space="preserve"> о </w:t>
      </w:r>
      <w:proofErr w:type="spellStart"/>
      <w:r w:rsidRPr="00644EF5">
        <w:t>потврђивању</w:t>
      </w:r>
      <w:proofErr w:type="spellEnd"/>
      <w:r w:rsidRPr="00644EF5">
        <w:t xml:space="preserve"> </w:t>
      </w:r>
      <w:proofErr w:type="spellStart"/>
      <w:r w:rsidRPr="00644EF5">
        <w:t>Финансијског</w:t>
      </w:r>
      <w:proofErr w:type="spellEnd"/>
      <w:r w:rsidRPr="00644EF5">
        <w:t xml:space="preserve"> </w:t>
      </w:r>
      <w:proofErr w:type="spellStart"/>
      <w:r w:rsidRPr="00644EF5">
        <w:t>протокола</w:t>
      </w:r>
      <w:proofErr w:type="spellEnd"/>
      <w:r w:rsidRPr="00644EF5">
        <w:t xml:space="preserve"> </w:t>
      </w:r>
      <w:proofErr w:type="spellStart"/>
      <w:r w:rsidRPr="00644EF5">
        <w:t>између</w:t>
      </w:r>
      <w:proofErr w:type="spellEnd"/>
      <w:r w:rsidRPr="00644EF5">
        <w:t xml:space="preserve"> </w:t>
      </w:r>
      <w:proofErr w:type="spellStart"/>
      <w:r w:rsidRPr="00644EF5">
        <w:t>Владе</w:t>
      </w:r>
      <w:proofErr w:type="spellEnd"/>
      <w:r w:rsidRPr="00644EF5">
        <w:t xml:space="preserve"> </w:t>
      </w:r>
      <w:proofErr w:type="spellStart"/>
      <w:r w:rsidRPr="00644EF5">
        <w:t>Републике</w:t>
      </w:r>
      <w:proofErr w:type="spellEnd"/>
      <w:r w:rsidRPr="00644EF5">
        <w:t xml:space="preserve"> </w:t>
      </w:r>
      <w:proofErr w:type="spellStart"/>
      <w:r w:rsidRPr="00644EF5">
        <w:t>Србије</w:t>
      </w:r>
      <w:proofErr w:type="spellEnd"/>
      <w:r w:rsidRPr="00644EF5">
        <w:t xml:space="preserve"> и </w:t>
      </w:r>
      <w:proofErr w:type="spellStart"/>
      <w:r w:rsidRPr="00644EF5">
        <w:t>Владе</w:t>
      </w:r>
      <w:proofErr w:type="spellEnd"/>
      <w:r w:rsidRPr="00644EF5">
        <w:t xml:space="preserve"> </w:t>
      </w:r>
      <w:proofErr w:type="spellStart"/>
      <w:r w:rsidRPr="00644EF5">
        <w:t>Републике</w:t>
      </w:r>
      <w:proofErr w:type="spellEnd"/>
      <w:r w:rsidRPr="00644EF5">
        <w:t xml:space="preserve"> </w:t>
      </w:r>
      <w:proofErr w:type="spellStart"/>
      <w:r w:rsidRPr="00644EF5">
        <w:t>Француске</w:t>
      </w:r>
      <w:proofErr w:type="spellEnd"/>
      <w:r w:rsidRPr="00644EF5">
        <w:t xml:space="preserve"> о </w:t>
      </w:r>
      <w:proofErr w:type="spellStart"/>
      <w:r w:rsidRPr="00644EF5">
        <w:t>сарадњи</w:t>
      </w:r>
      <w:proofErr w:type="spellEnd"/>
      <w:r w:rsidRPr="00644EF5">
        <w:t xml:space="preserve"> у </w:t>
      </w:r>
      <w:proofErr w:type="spellStart"/>
      <w:r w:rsidRPr="00644EF5">
        <w:t>области</w:t>
      </w:r>
      <w:proofErr w:type="spellEnd"/>
      <w:r w:rsidRPr="00644EF5">
        <w:t xml:space="preserve"> </w:t>
      </w:r>
      <w:proofErr w:type="spellStart"/>
      <w:r w:rsidRPr="00644EF5">
        <w:t>финансирања</w:t>
      </w:r>
      <w:proofErr w:type="spellEnd"/>
      <w:r w:rsidRPr="00644EF5">
        <w:t xml:space="preserve"> </w:t>
      </w:r>
      <w:proofErr w:type="spellStart"/>
      <w:r w:rsidRPr="00644EF5">
        <w:t>фазе</w:t>
      </w:r>
      <w:proofErr w:type="spellEnd"/>
      <w:r w:rsidRPr="00644EF5">
        <w:t xml:space="preserve"> 1 </w:t>
      </w:r>
      <w:proofErr w:type="spellStart"/>
      <w:r w:rsidRPr="00644EF5">
        <w:t>Пројекта</w:t>
      </w:r>
      <w:proofErr w:type="spellEnd"/>
      <w:r w:rsidRPr="00644EF5">
        <w:t xml:space="preserve"> </w:t>
      </w:r>
      <w:proofErr w:type="spellStart"/>
      <w:r w:rsidRPr="00644EF5">
        <w:t>београдског</w:t>
      </w:r>
      <w:proofErr w:type="spellEnd"/>
      <w:r w:rsidRPr="00644EF5">
        <w:t xml:space="preserve"> </w:t>
      </w:r>
      <w:proofErr w:type="spellStart"/>
      <w:r w:rsidRPr="00644EF5">
        <w:t>метроа</w:t>
      </w:r>
      <w:proofErr w:type="spellEnd"/>
      <w:r w:rsidRPr="00644EF5">
        <w:rPr>
          <w:lang w:val="sr-Cyrl-RS"/>
        </w:rPr>
        <w:t>, који је поднела Влада (број 011-1300/26 од 19. марта 2026. године).</w:t>
      </w:r>
    </w:p>
    <w:p w:rsidR="00402494" w:rsidRPr="00AF0C69" w:rsidRDefault="00402494" w:rsidP="00402494">
      <w:pPr>
        <w:spacing w:after="120"/>
        <w:ind w:firstLine="720"/>
        <w:jc w:val="both"/>
        <w:rPr>
          <w:color w:val="000000" w:themeColor="text1"/>
          <w:lang w:val="sr-Cyrl-RS"/>
        </w:rPr>
      </w:pPr>
      <w:r w:rsidRPr="00AF0C69">
        <w:rPr>
          <w:bCs/>
          <w:color w:val="000000" w:themeColor="text1"/>
          <w:lang w:val="sr-Cyrl-RS"/>
        </w:rPr>
        <w:t xml:space="preserve">На предлог председника, </w:t>
      </w:r>
      <w:r w:rsidR="00155C4B">
        <w:rPr>
          <w:color w:val="000000" w:themeColor="text1"/>
          <w:lang w:val="sr-Cyrl-RS"/>
        </w:rPr>
        <w:t>Одбор је једногласно</w:t>
      </w:r>
      <w:r w:rsidRPr="00AF0C69">
        <w:rPr>
          <w:color w:val="000000" w:themeColor="text1"/>
          <w:lang w:val="sr-Cyrl-RS"/>
        </w:rPr>
        <w:t xml:space="preserve"> </w:t>
      </w:r>
      <w:r w:rsidR="00155C4B">
        <w:rPr>
          <w:bCs/>
          <w:color w:val="000000" w:themeColor="text1"/>
          <w:lang w:val="sr-Cyrl-RS"/>
        </w:rPr>
        <w:t>(9 гласова за</w:t>
      </w:r>
      <w:r w:rsidRPr="00AF0C69">
        <w:rPr>
          <w:bCs/>
          <w:color w:val="000000" w:themeColor="text1"/>
          <w:lang w:val="sr-Cyrl-RS"/>
        </w:rPr>
        <w:t>) прихватио предлог да се</w:t>
      </w:r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обави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заједнички</w:t>
      </w:r>
      <w:proofErr w:type="spellEnd"/>
      <w:r w:rsidRPr="00AF0C69">
        <w:rPr>
          <w:color w:val="000000" w:themeColor="text1"/>
        </w:rPr>
        <w:t xml:space="preserve"> </w:t>
      </w:r>
      <w:r w:rsidRPr="00AF0C69">
        <w:rPr>
          <w:color w:val="000000" w:themeColor="text1"/>
          <w:lang w:val="sr-Cyrl-RS"/>
        </w:rPr>
        <w:t xml:space="preserve">начелни и јединствени </w:t>
      </w:r>
      <w:proofErr w:type="spellStart"/>
      <w:r w:rsidRPr="00AF0C69">
        <w:rPr>
          <w:color w:val="000000" w:themeColor="text1"/>
        </w:rPr>
        <w:t>претрес</w:t>
      </w:r>
      <w:proofErr w:type="spellEnd"/>
      <w:r w:rsidRPr="00AF0C69">
        <w:rPr>
          <w:color w:val="000000" w:themeColor="text1"/>
          <w:lang w:val="sr-Cyrl-RS"/>
        </w:rPr>
        <w:t xml:space="preserve"> о тачкама 1. до </w:t>
      </w:r>
      <w:r>
        <w:rPr>
          <w:color w:val="000000" w:themeColor="text1"/>
          <w:lang w:val="sr-Cyrl-RS"/>
        </w:rPr>
        <w:t>5</w:t>
      </w:r>
      <w:r w:rsidRPr="00AF0C69">
        <w:rPr>
          <w:color w:val="000000" w:themeColor="text1"/>
          <w:lang w:val="sr-Cyrl-RS"/>
        </w:rPr>
        <w:t xml:space="preserve">. дневног реда, </w:t>
      </w:r>
      <w:r w:rsidRPr="00AF0C69">
        <w:rPr>
          <w:color w:val="000000" w:themeColor="text1"/>
        </w:rPr>
        <w:t xml:space="preserve"> у </w:t>
      </w:r>
      <w:proofErr w:type="spellStart"/>
      <w:r w:rsidRPr="00AF0C69">
        <w:rPr>
          <w:color w:val="000000" w:themeColor="text1"/>
        </w:rPr>
        <w:t>складу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са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чланом</w:t>
      </w:r>
      <w:proofErr w:type="spellEnd"/>
      <w:r w:rsidRPr="00AF0C69">
        <w:rPr>
          <w:color w:val="000000" w:themeColor="text1"/>
        </w:rPr>
        <w:t xml:space="preserve"> </w:t>
      </w:r>
      <w:r w:rsidRPr="00AF0C69">
        <w:rPr>
          <w:color w:val="000000" w:themeColor="text1"/>
          <w:lang w:val="sr-Cyrl-RS"/>
        </w:rPr>
        <w:t>157. став 2</w:t>
      </w:r>
      <w:r w:rsidRPr="00AF0C69">
        <w:rPr>
          <w:color w:val="000000" w:themeColor="text1"/>
        </w:rPr>
        <w:t xml:space="preserve">. </w:t>
      </w:r>
      <w:proofErr w:type="spellStart"/>
      <w:r w:rsidRPr="00AF0C69">
        <w:rPr>
          <w:color w:val="000000" w:themeColor="text1"/>
        </w:rPr>
        <w:t>Пословника</w:t>
      </w:r>
      <w:proofErr w:type="spellEnd"/>
      <w:r w:rsidRPr="00AF0C69">
        <w:rPr>
          <w:color w:val="000000" w:themeColor="text1"/>
        </w:rPr>
        <w:t xml:space="preserve"> Н</w:t>
      </w:r>
      <w:r w:rsidRPr="00AF0C69">
        <w:rPr>
          <w:color w:val="000000" w:themeColor="text1"/>
          <w:lang w:val="sr-Cyrl-RS"/>
        </w:rPr>
        <w:t>ародне скупштине</w:t>
      </w:r>
      <w:r w:rsidRPr="00AF0C69">
        <w:rPr>
          <w:color w:val="000000" w:themeColor="text1"/>
        </w:rPr>
        <w:t xml:space="preserve">, с </w:t>
      </w:r>
      <w:proofErr w:type="spellStart"/>
      <w:r w:rsidRPr="00AF0C69">
        <w:rPr>
          <w:color w:val="000000" w:themeColor="text1"/>
        </w:rPr>
        <w:t>тим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да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ће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се</w:t>
      </w:r>
      <w:proofErr w:type="spellEnd"/>
      <w:r w:rsidRPr="00AF0C69">
        <w:rPr>
          <w:color w:val="000000" w:themeColor="text1"/>
          <w:lang w:val="sr-Cyrl-RS"/>
        </w:rPr>
        <w:t xml:space="preserve"> Одбор</w:t>
      </w:r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изјашњавати</w:t>
      </w:r>
      <w:proofErr w:type="spellEnd"/>
      <w:r w:rsidRPr="00AF0C69">
        <w:rPr>
          <w:color w:val="000000" w:themeColor="text1"/>
        </w:rPr>
        <w:t xml:space="preserve"> о </w:t>
      </w:r>
      <w:proofErr w:type="spellStart"/>
      <w:r w:rsidRPr="00AF0C69">
        <w:rPr>
          <w:color w:val="000000" w:themeColor="text1"/>
        </w:rPr>
        <w:t>свакој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тачки</w:t>
      </w:r>
      <w:proofErr w:type="spellEnd"/>
      <w:r w:rsidRPr="00AF0C69">
        <w:rPr>
          <w:color w:val="000000" w:themeColor="text1"/>
        </w:rPr>
        <w:t xml:space="preserve"> </w:t>
      </w:r>
      <w:proofErr w:type="spellStart"/>
      <w:r w:rsidRPr="00AF0C69">
        <w:rPr>
          <w:color w:val="000000" w:themeColor="text1"/>
        </w:rPr>
        <w:t>појединачно</w:t>
      </w:r>
      <w:proofErr w:type="spellEnd"/>
      <w:r w:rsidRPr="00AF0C69">
        <w:rPr>
          <w:color w:val="000000" w:themeColor="text1"/>
          <w:lang w:val="sr-Cyrl-RS"/>
        </w:rPr>
        <w:t>.</w:t>
      </w:r>
    </w:p>
    <w:p w:rsidR="00402494" w:rsidRPr="00AF0C69" w:rsidRDefault="00402494" w:rsidP="00402494">
      <w:pPr>
        <w:spacing w:after="240"/>
        <w:ind w:firstLine="720"/>
        <w:jc w:val="both"/>
        <w:rPr>
          <w:rStyle w:val="colornavy"/>
          <w:lang w:val="sr-Cyrl-RS"/>
        </w:rPr>
      </w:pPr>
      <w:r w:rsidRPr="00AF0C69">
        <w:rPr>
          <w:rStyle w:val="colornavy"/>
          <w:lang w:val="sr-Cyrl-RS"/>
        </w:rPr>
        <w:t xml:space="preserve">Пре преласка на рад по утврђеном дневном реду Одбор </w:t>
      </w:r>
      <w:r w:rsidR="00155C4B">
        <w:rPr>
          <w:rStyle w:val="colornavy"/>
          <w:lang w:val="sr-Cyrl-RS"/>
        </w:rPr>
        <w:t>је једногласно</w:t>
      </w:r>
      <w:r w:rsidRPr="00AF0C69">
        <w:rPr>
          <w:rStyle w:val="colornavy"/>
          <w:lang w:val="sr-Cyrl-RS"/>
        </w:rPr>
        <w:t xml:space="preserve"> (</w:t>
      </w:r>
      <w:r w:rsidR="00155C4B">
        <w:rPr>
          <w:rStyle w:val="colornavy"/>
        </w:rPr>
        <w:t>9</w:t>
      </w:r>
      <w:r w:rsidR="00155C4B">
        <w:rPr>
          <w:rStyle w:val="colornavy"/>
          <w:lang w:val="sr-Cyrl-RS"/>
        </w:rPr>
        <w:t xml:space="preserve"> гласова за</w:t>
      </w:r>
      <w:r w:rsidRPr="00AF0C69">
        <w:rPr>
          <w:rStyle w:val="colornavy"/>
          <w:lang w:val="sr-Cyrl-RS"/>
        </w:rPr>
        <w:t>), усвојио записнике</w:t>
      </w:r>
      <w:r>
        <w:rPr>
          <w:rStyle w:val="colornavy"/>
          <w:lang w:val="sr-Cyrl-RS"/>
        </w:rPr>
        <w:t xml:space="preserve"> са 44. и 45.</w:t>
      </w:r>
      <w:r w:rsidRPr="00AF0C69">
        <w:rPr>
          <w:rStyle w:val="colornavy"/>
          <w:lang w:val="sr-Cyrl-RS"/>
        </w:rPr>
        <w:t xml:space="preserve"> седнице Одбора, без примедби.</w:t>
      </w:r>
    </w:p>
    <w:p w:rsidR="00402494" w:rsidRPr="00CE44BF" w:rsidRDefault="00402494" w:rsidP="003B24CB">
      <w:pPr>
        <w:spacing w:after="60"/>
        <w:ind w:firstLine="851"/>
        <w:jc w:val="both"/>
        <w:rPr>
          <w:rStyle w:val="colornavy"/>
          <w:color w:val="000000" w:themeColor="text1"/>
          <w:lang w:val="sr-Cyrl-RS"/>
        </w:rPr>
      </w:pPr>
    </w:p>
    <w:p w:rsidR="00BF31AC" w:rsidRPr="006A211F" w:rsidRDefault="00BF31AC" w:rsidP="00BF31AC">
      <w:pPr>
        <w:spacing w:after="240"/>
        <w:jc w:val="center"/>
        <w:rPr>
          <w:rStyle w:val="colornavy"/>
          <w:lang w:val="sr-Cyrl-RS"/>
        </w:rPr>
      </w:pPr>
      <w:r w:rsidRPr="006A211F">
        <w:rPr>
          <w:rStyle w:val="colornavy"/>
          <w:lang w:val="sr-Cyrl-RS"/>
        </w:rPr>
        <w:t>* * *</w:t>
      </w:r>
    </w:p>
    <w:p w:rsidR="00CE44BF" w:rsidRPr="00CE44BF" w:rsidRDefault="00DB68B8" w:rsidP="00BF31AC">
      <w:pPr>
        <w:spacing w:after="240"/>
        <w:jc w:val="both"/>
        <w:rPr>
          <w:rFonts w:eastAsia="Calibri"/>
          <w:lang w:val="sr-Cyrl-RS"/>
        </w:rPr>
      </w:pPr>
      <w:r w:rsidRPr="006A211F">
        <w:rPr>
          <w:rStyle w:val="colornavy"/>
          <w:lang w:val="sr-Cyrl-RS"/>
        </w:rPr>
        <w:tab/>
      </w:r>
      <w:r w:rsidR="00BF31AC" w:rsidRPr="006A211F">
        <w:rPr>
          <w:rFonts w:eastAsia="Calibri"/>
          <w:lang w:val="sr-Cyrl-RS"/>
        </w:rPr>
        <w:t>ЗАЈЕДНИЧКИ НАЧЕЛНИ</w:t>
      </w:r>
      <w:r w:rsidR="00402494">
        <w:rPr>
          <w:rFonts w:eastAsia="Calibri"/>
          <w:lang w:val="sr-Cyrl-RS"/>
        </w:rPr>
        <w:t xml:space="preserve"> И ЈЕДИНСТВЕНИ</w:t>
      </w:r>
      <w:r w:rsidR="00BF31AC" w:rsidRPr="006A211F">
        <w:rPr>
          <w:rFonts w:eastAsia="Calibri"/>
          <w:lang w:val="sr-Cyrl-RS"/>
        </w:rPr>
        <w:t xml:space="preserve"> </w:t>
      </w:r>
      <w:r w:rsidR="00540D54">
        <w:rPr>
          <w:rFonts w:eastAsia="Calibri"/>
          <w:lang w:val="sr-Cyrl-RS"/>
        </w:rPr>
        <w:t>ПРЕТРЕС О ТАЧ</w:t>
      </w:r>
      <w:r w:rsidR="0063685B">
        <w:rPr>
          <w:rFonts w:eastAsia="Calibri"/>
          <w:lang w:val="sr-Cyrl-RS"/>
        </w:rPr>
        <w:t>КАМА</w:t>
      </w:r>
      <w:r w:rsidR="00BF31AC" w:rsidRPr="006A211F">
        <w:rPr>
          <w:rFonts w:eastAsia="Calibri"/>
          <w:lang w:val="sr-Cyrl-RS"/>
        </w:rPr>
        <w:t xml:space="preserve"> 1</w:t>
      </w:r>
      <w:r w:rsidR="008E049F">
        <w:rPr>
          <w:rFonts w:eastAsia="Calibri"/>
          <w:lang w:val="sr-Cyrl-RS"/>
        </w:rPr>
        <w:t>. ДО 5</w:t>
      </w:r>
      <w:r w:rsidR="00BF31AC" w:rsidRPr="006A211F">
        <w:rPr>
          <w:rFonts w:eastAsia="Calibri"/>
          <w:lang w:val="sr-Cyrl-RS"/>
        </w:rPr>
        <w:t>. ДНЕВНОГ РЕДА</w:t>
      </w:r>
    </w:p>
    <w:p w:rsidR="007129F8" w:rsidRDefault="001B029D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 w:rsidRPr="001B029D">
        <w:rPr>
          <w:color w:val="000000" w:themeColor="text1"/>
          <w:lang w:val="sr-Cyrl-RS"/>
        </w:rPr>
        <w:t>Д</w:t>
      </w:r>
      <w:r w:rsidR="009134FA">
        <w:rPr>
          <w:color w:val="000000" w:themeColor="text1"/>
          <w:lang w:val="sr-Cyrl-RS"/>
        </w:rPr>
        <w:t>анијела Илић</w:t>
      </w:r>
      <w:r w:rsidR="009751EA">
        <w:rPr>
          <w:color w:val="000000" w:themeColor="text1"/>
          <w:lang w:val="sr-Cyrl-RS"/>
        </w:rPr>
        <w:t>,</w:t>
      </w:r>
      <w:r w:rsidR="00092569">
        <w:rPr>
          <w:color w:val="000000" w:themeColor="text1"/>
          <w:lang w:val="sr-Cyrl-RS"/>
        </w:rPr>
        <w:t xml:space="preserve"> </w:t>
      </w:r>
      <w:r w:rsidR="009751EA">
        <w:rPr>
          <w:color w:val="000000" w:themeColor="text1"/>
          <w:lang w:val="sr-Cyrl-RS"/>
        </w:rPr>
        <w:t>представник Управе царина</w:t>
      </w:r>
      <w:r w:rsidR="00E96C3C">
        <w:rPr>
          <w:color w:val="000000" w:themeColor="text1"/>
          <w:lang w:val="sr-Cyrl-RS"/>
        </w:rPr>
        <w:t xml:space="preserve"> Министарства финансија</w:t>
      </w:r>
      <w:r w:rsidR="009751EA">
        <w:rPr>
          <w:color w:val="000000" w:themeColor="text1"/>
          <w:lang w:val="sr-Cyrl-RS"/>
        </w:rPr>
        <w:t xml:space="preserve"> </w:t>
      </w:r>
      <w:r w:rsidR="00092569">
        <w:rPr>
          <w:color w:val="000000" w:themeColor="text1"/>
          <w:lang w:val="sr-Cyrl-RS"/>
        </w:rPr>
        <w:t>образложила је</w:t>
      </w:r>
      <w:r w:rsidR="00E96C3C">
        <w:rPr>
          <w:color w:val="000000" w:themeColor="text1"/>
          <w:lang w:val="sr-Cyrl-RS"/>
        </w:rPr>
        <w:t xml:space="preserve"> да се предложеним</w:t>
      </w:r>
      <w:r w:rsidR="00155C4B">
        <w:rPr>
          <w:color w:val="000000" w:themeColor="text1"/>
          <w:lang w:val="sr-Cyrl-RS"/>
        </w:rPr>
        <w:t xml:space="preserve"> измена</w:t>
      </w:r>
      <w:r w:rsidR="00E96C3C">
        <w:rPr>
          <w:color w:val="000000" w:themeColor="text1"/>
          <w:lang w:val="sr-Cyrl-RS"/>
        </w:rPr>
        <w:t>ма</w:t>
      </w:r>
      <w:r w:rsidR="00155C4B">
        <w:rPr>
          <w:color w:val="000000" w:themeColor="text1"/>
          <w:lang w:val="sr-Cyrl-RS"/>
        </w:rPr>
        <w:t xml:space="preserve"> и допуна</w:t>
      </w:r>
      <w:r w:rsidR="00E96C3C">
        <w:rPr>
          <w:color w:val="000000" w:themeColor="text1"/>
          <w:lang w:val="sr-Cyrl-RS"/>
        </w:rPr>
        <w:t>ма</w:t>
      </w:r>
      <w:r w:rsidR="00330977">
        <w:rPr>
          <w:color w:val="000000" w:themeColor="text1"/>
          <w:lang w:val="sr-Cyrl-RS"/>
        </w:rPr>
        <w:t xml:space="preserve"> З</w:t>
      </w:r>
      <w:r w:rsidR="007129F8">
        <w:rPr>
          <w:color w:val="000000" w:themeColor="text1"/>
          <w:lang w:val="sr-Cyrl-RS"/>
        </w:rPr>
        <w:t>акона</w:t>
      </w:r>
      <w:r w:rsidR="00330977">
        <w:rPr>
          <w:color w:val="000000" w:themeColor="text1"/>
          <w:lang w:val="sr-Cyrl-RS"/>
        </w:rPr>
        <w:t xml:space="preserve"> о царинској служби</w:t>
      </w:r>
      <w:r w:rsidR="007129F8">
        <w:rPr>
          <w:color w:val="000000" w:themeColor="text1"/>
          <w:lang w:val="sr-Cyrl-RS"/>
        </w:rPr>
        <w:t xml:space="preserve"> </w:t>
      </w:r>
      <w:r w:rsidR="00E96C3C">
        <w:rPr>
          <w:color w:val="000000" w:themeColor="text1"/>
          <w:lang w:val="sr-Cyrl-RS"/>
        </w:rPr>
        <w:t>врши усаглашавање и</w:t>
      </w:r>
      <w:r w:rsidR="009751EA">
        <w:rPr>
          <w:color w:val="000000" w:themeColor="text1"/>
          <w:lang w:val="sr-Cyrl-RS"/>
        </w:rPr>
        <w:t xml:space="preserve"> ускла</w:t>
      </w:r>
      <w:r w:rsidR="00092569">
        <w:rPr>
          <w:color w:val="000000" w:themeColor="text1"/>
          <w:lang w:val="sr-Cyrl-RS"/>
        </w:rPr>
        <w:t>ђивање</w:t>
      </w:r>
      <w:r w:rsidR="007129F8">
        <w:rPr>
          <w:color w:val="000000" w:themeColor="text1"/>
          <w:lang w:val="sr-Cyrl-RS"/>
        </w:rPr>
        <w:t xml:space="preserve"> З</w:t>
      </w:r>
      <w:r w:rsidR="009751EA">
        <w:rPr>
          <w:color w:val="000000" w:themeColor="text1"/>
          <w:lang w:val="sr-Cyrl-RS"/>
        </w:rPr>
        <w:t>акона</w:t>
      </w:r>
      <w:r w:rsidR="00092569">
        <w:rPr>
          <w:color w:val="000000" w:themeColor="text1"/>
          <w:lang w:val="sr-Cyrl-RS"/>
        </w:rPr>
        <w:t xml:space="preserve"> </w:t>
      </w:r>
      <w:r w:rsidR="00330977">
        <w:rPr>
          <w:color w:val="000000" w:themeColor="text1"/>
          <w:lang w:val="sr-Cyrl-RS"/>
        </w:rPr>
        <w:t xml:space="preserve">о царинској служби </w:t>
      </w:r>
      <w:r w:rsidR="00E96C3C">
        <w:rPr>
          <w:color w:val="000000" w:themeColor="text1"/>
          <w:lang w:val="sr-Cyrl-RS"/>
        </w:rPr>
        <w:t xml:space="preserve">са </w:t>
      </w:r>
      <w:r w:rsidR="00155C4B">
        <w:rPr>
          <w:color w:val="000000" w:themeColor="text1"/>
          <w:lang w:val="sr-Cyrl-RS"/>
        </w:rPr>
        <w:t xml:space="preserve"> </w:t>
      </w:r>
      <w:r w:rsidR="00092569">
        <w:rPr>
          <w:color w:val="000000" w:themeColor="text1"/>
          <w:lang w:val="sr-Cyrl-RS"/>
        </w:rPr>
        <w:t>изменама и допунама</w:t>
      </w:r>
      <w:r w:rsidR="00285A3F">
        <w:rPr>
          <w:color w:val="000000" w:themeColor="text1"/>
          <w:lang w:val="sr-Cyrl-RS"/>
        </w:rPr>
        <w:t xml:space="preserve"> Закона о државним службеницима</w:t>
      </w:r>
      <w:r w:rsidR="00E96C3C">
        <w:rPr>
          <w:color w:val="000000" w:themeColor="text1"/>
          <w:lang w:val="sr-Cyrl-RS"/>
        </w:rPr>
        <w:t>, који је Народна скупштина усвојила у јануару текуће године.</w:t>
      </w:r>
    </w:p>
    <w:p w:rsidR="000A323E" w:rsidRDefault="000A323E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Милена Тадић</w:t>
      </w:r>
      <w:r w:rsidR="00D81665">
        <w:rPr>
          <w:color w:val="000000" w:themeColor="text1"/>
          <w:lang w:val="sr-Cyrl-RS"/>
        </w:rPr>
        <w:t>,</w:t>
      </w:r>
      <w:r w:rsidR="001D2312">
        <w:rPr>
          <w:color w:val="000000" w:themeColor="text1"/>
          <w:lang w:val="sr-Cyrl-RS"/>
        </w:rPr>
        <w:t xml:space="preserve"> представник</w:t>
      </w:r>
      <w:r w:rsidR="00E96C3C">
        <w:rPr>
          <w:color w:val="000000" w:themeColor="text1"/>
          <w:lang w:val="sr-Cyrl-RS"/>
        </w:rPr>
        <w:t xml:space="preserve"> Сектора за фискални систем Министарства финансија</w:t>
      </w:r>
      <w:r>
        <w:rPr>
          <w:color w:val="000000" w:themeColor="text1"/>
          <w:lang w:val="sr-Cyrl-RS"/>
        </w:rPr>
        <w:t xml:space="preserve"> је образложила измену и допуну Закона о накнадама за коришћење </w:t>
      </w:r>
      <w:r w:rsidR="00285A3F">
        <w:rPr>
          <w:color w:val="000000" w:themeColor="text1"/>
          <w:lang w:val="sr-Cyrl-RS"/>
        </w:rPr>
        <w:t>јавних добара,</w:t>
      </w:r>
      <w:r w:rsidR="00E96C3C">
        <w:rPr>
          <w:color w:val="000000" w:themeColor="text1"/>
          <w:lang w:val="sr-Cyrl-RS"/>
        </w:rPr>
        <w:t xml:space="preserve"> којом је проширено</w:t>
      </w:r>
      <w:r w:rsidR="00285A3F">
        <w:rPr>
          <w:color w:val="000000" w:themeColor="text1"/>
          <w:lang w:val="sr-Cyrl-RS"/>
        </w:rPr>
        <w:t xml:space="preserve"> ослобођење у оквиру накнаде за коришћење </w:t>
      </w:r>
      <w:r w:rsidR="008F095F">
        <w:rPr>
          <w:color w:val="000000" w:themeColor="text1"/>
          <w:lang w:val="sr-Cyrl-RS"/>
        </w:rPr>
        <w:t>заштићеног подручја, на физичка лица која имају пребивалиште на територији јединице локалне самоуправе</w:t>
      </w:r>
      <w:r w:rsidR="00285A3F">
        <w:rPr>
          <w:color w:val="000000" w:themeColor="text1"/>
          <w:lang w:val="sr-Cyrl-RS"/>
        </w:rPr>
        <w:t>,</w:t>
      </w:r>
      <w:r w:rsidR="008F095F">
        <w:rPr>
          <w:color w:val="000000" w:themeColor="text1"/>
          <w:lang w:val="sr-Cyrl-RS"/>
        </w:rPr>
        <w:t xml:space="preserve"> на којој се налази заштићено подручје, као и на физичка лица која имају пребивалиште на територији јединица локалне самоуправе</w:t>
      </w:r>
      <w:r w:rsidR="00285A3F">
        <w:rPr>
          <w:color w:val="000000" w:themeColor="text1"/>
          <w:lang w:val="sr-Cyrl-RS"/>
        </w:rPr>
        <w:t>,</w:t>
      </w:r>
      <w:r w:rsidR="008F095F">
        <w:rPr>
          <w:color w:val="000000" w:themeColor="text1"/>
          <w:lang w:val="sr-Cyrl-RS"/>
        </w:rPr>
        <w:t xml:space="preserve"> које се граниче са јединицама локалне самоуправе</w:t>
      </w:r>
      <w:r w:rsidR="00285A3F">
        <w:rPr>
          <w:color w:val="000000" w:themeColor="text1"/>
          <w:lang w:val="sr-Cyrl-RS"/>
        </w:rPr>
        <w:t>,</w:t>
      </w:r>
      <w:r w:rsidR="008F095F">
        <w:rPr>
          <w:color w:val="000000" w:themeColor="text1"/>
          <w:lang w:val="sr-Cyrl-RS"/>
        </w:rPr>
        <w:t xml:space="preserve"> на којој се налази заштићено подручје. Допуна члана 1а тиче се ослобођења</w:t>
      </w:r>
      <w:r w:rsidR="00536E99">
        <w:rPr>
          <w:color w:val="000000" w:themeColor="text1"/>
          <w:lang w:val="sr-Cyrl-RS"/>
        </w:rPr>
        <w:t xml:space="preserve"> за коришћење непокретности у оквиру заштићеног подручја од стране физичких лица која имају пребивалишта на територији заштићеног подручја</w:t>
      </w:r>
      <w:r w:rsidR="00285A3F">
        <w:rPr>
          <w:color w:val="000000" w:themeColor="text1"/>
          <w:lang w:val="sr-Cyrl-RS"/>
        </w:rPr>
        <w:t>.</w:t>
      </w:r>
    </w:p>
    <w:p w:rsidR="00536E99" w:rsidRDefault="00536E99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Стефан Милановић</w:t>
      </w:r>
      <w:r w:rsidR="00D81665">
        <w:rPr>
          <w:color w:val="000000" w:themeColor="text1"/>
          <w:lang w:val="sr-Cyrl-RS"/>
        </w:rPr>
        <w:t>,</w:t>
      </w:r>
      <w:r>
        <w:rPr>
          <w:color w:val="000000" w:themeColor="text1"/>
          <w:lang w:val="sr-Cyrl-RS"/>
        </w:rPr>
        <w:t xml:space="preserve"> представник Управе за јавни дуг</w:t>
      </w:r>
      <w:r w:rsidR="00E96C3C">
        <w:rPr>
          <w:color w:val="000000" w:themeColor="text1"/>
          <w:lang w:val="sr-Cyrl-RS"/>
        </w:rPr>
        <w:t xml:space="preserve"> Министарства финансија</w:t>
      </w:r>
      <w:r>
        <w:rPr>
          <w:color w:val="000000" w:themeColor="text1"/>
          <w:lang w:val="sr-Cyrl-RS"/>
        </w:rPr>
        <w:t xml:space="preserve"> представио је три</w:t>
      </w:r>
      <w:r w:rsidR="00D81665">
        <w:rPr>
          <w:color w:val="000000" w:themeColor="text1"/>
          <w:lang w:val="sr-Cyrl-RS"/>
        </w:rPr>
        <w:t xml:space="preserve"> п</w:t>
      </w:r>
      <w:r>
        <w:rPr>
          <w:color w:val="000000" w:themeColor="text1"/>
          <w:lang w:val="sr-Cyrl-RS"/>
        </w:rPr>
        <w:t>редлога закона. Прв</w:t>
      </w:r>
      <w:r w:rsidR="002822BF">
        <w:rPr>
          <w:color w:val="000000" w:themeColor="text1"/>
          <w:lang w:val="sr-Cyrl-RS"/>
        </w:rPr>
        <w:t>и</w:t>
      </w:r>
      <w:r w:rsidR="00E96C3C">
        <w:rPr>
          <w:color w:val="000000" w:themeColor="text1"/>
          <w:lang w:val="sr-Cyrl-RS"/>
        </w:rPr>
        <w:t xml:space="preserve"> је</w:t>
      </w:r>
      <w:r w:rsidR="002822BF">
        <w:rPr>
          <w:color w:val="000000" w:themeColor="text1"/>
          <w:lang w:val="sr-Cyrl-RS"/>
        </w:rPr>
        <w:t xml:space="preserve"> Предлог закона о потврђивању О</w:t>
      </w:r>
      <w:r>
        <w:rPr>
          <w:color w:val="000000" w:themeColor="text1"/>
          <w:lang w:val="sr-Cyrl-RS"/>
        </w:rPr>
        <w:t>кв</w:t>
      </w:r>
      <w:r w:rsidR="00D2162C">
        <w:rPr>
          <w:color w:val="000000" w:themeColor="text1"/>
          <w:lang w:val="sr-Cyrl-RS"/>
        </w:rPr>
        <w:t>ирног споразума о зајму између Б</w:t>
      </w:r>
      <w:r>
        <w:rPr>
          <w:color w:val="000000" w:themeColor="text1"/>
          <w:lang w:val="sr-Cyrl-RS"/>
        </w:rPr>
        <w:t>анке за развој Савета Европе и Републике Србије за финансирање јавног сектора у сврху рехабилитације локалних путева чија је сврха унапређење локалне</w:t>
      </w:r>
      <w:r w:rsidR="00D079AA">
        <w:rPr>
          <w:color w:val="000000" w:themeColor="text1"/>
          <w:lang w:val="sr-Cyrl-RS"/>
        </w:rPr>
        <w:t xml:space="preserve"> путне</w:t>
      </w:r>
      <w:r>
        <w:rPr>
          <w:color w:val="000000" w:themeColor="text1"/>
          <w:lang w:val="sr-Cyrl-RS"/>
        </w:rPr>
        <w:t xml:space="preserve"> мреже и побољшање </w:t>
      </w:r>
      <w:r w:rsidR="00E47D62">
        <w:rPr>
          <w:color w:val="000000" w:themeColor="text1"/>
          <w:lang w:val="sr-Cyrl-RS"/>
        </w:rPr>
        <w:t>п</w:t>
      </w:r>
      <w:r w:rsidR="0072377C">
        <w:rPr>
          <w:color w:val="000000" w:themeColor="text1"/>
          <w:lang w:val="sr-Cyrl-RS"/>
        </w:rPr>
        <w:t>овезаности градова и села, стимулисање економског раста и развоја.</w:t>
      </w:r>
      <w:r w:rsidR="00D079AA">
        <w:rPr>
          <w:color w:val="000000" w:themeColor="text1"/>
          <w:lang w:val="sr-Cyrl-RS"/>
        </w:rPr>
        <w:t xml:space="preserve"> Предвиђене активности у оквиру пројекта су проширење коловоза, рехабилитација и обнављање коловоза, побољшање система за наводњавање, уградња или надоградња одвода и канализаци</w:t>
      </w:r>
      <w:r w:rsidR="003B75A9">
        <w:rPr>
          <w:color w:val="000000" w:themeColor="text1"/>
          <w:lang w:val="sr-Cyrl-RS"/>
        </w:rPr>
        <w:t>оних канала поред пута, изградња</w:t>
      </w:r>
      <w:r w:rsidR="00D079AA">
        <w:rPr>
          <w:color w:val="000000" w:themeColor="text1"/>
          <w:lang w:val="sr-Cyrl-RS"/>
        </w:rPr>
        <w:t xml:space="preserve"> и реновирање тротоара, бициклистичких стаза и пешачких прелаза. Споразумом о зајму предвиђено је да се финансира 70% од укупно процењене инвестиције која износи</w:t>
      </w:r>
      <w:r w:rsidR="00C423DF">
        <w:rPr>
          <w:color w:val="000000" w:themeColor="text1"/>
          <w:lang w:val="sr-Cyrl-RS"/>
        </w:rPr>
        <w:t xml:space="preserve"> 286 милиона ев</w:t>
      </w:r>
      <w:r w:rsidR="00D079AA">
        <w:rPr>
          <w:color w:val="000000" w:themeColor="text1"/>
          <w:lang w:val="sr-Cyrl-RS"/>
        </w:rPr>
        <w:t>ра.</w:t>
      </w:r>
      <w:r w:rsidR="00AB20EF">
        <w:rPr>
          <w:color w:val="000000" w:themeColor="text1"/>
          <w:lang w:val="sr-Cyrl-RS"/>
        </w:rPr>
        <w:t xml:space="preserve"> </w:t>
      </w:r>
    </w:p>
    <w:p w:rsidR="00D079AA" w:rsidRDefault="00D079AA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Други Предлог закона је</w:t>
      </w:r>
      <w:r w:rsidR="00BD27CD">
        <w:rPr>
          <w:color w:val="000000" w:themeColor="text1"/>
          <w:lang w:val="sr-Cyrl-RS"/>
        </w:rPr>
        <w:t xml:space="preserve"> потврђивање Ф</w:t>
      </w:r>
      <w:r>
        <w:rPr>
          <w:color w:val="000000" w:themeColor="text1"/>
          <w:lang w:val="sr-Cyrl-RS"/>
        </w:rPr>
        <w:t xml:space="preserve">инансијског уговора за одрживо унапређење путне мреже </w:t>
      </w:r>
      <w:r w:rsidR="00AB20EF">
        <w:rPr>
          <w:color w:val="000000" w:themeColor="text1"/>
          <w:lang w:val="sr-Cyrl-RS"/>
        </w:rPr>
        <w:t xml:space="preserve">између </w:t>
      </w:r>
      <w:r>
        <w:rPr>
          <w:color w:val="000000" w:themeColor="text1"/>
          <w:lang w:val="sr-Cyrl-RS"/>
        </w:rPr>
        <w:t>Републике Србије и Европске инвестиционе банке</w:t>
      </w:r>
      <w:r w:rsidR="00AB20EF">
        <w:rPr>
          <w:color w:val="000000" w:themeColor="text1"/>
          <w:lang w:val="sr-Cyrl-RS"/>
        </w:rPr>
        <w:t xml:space="preserve">. Овај зајам је креиран да би подржао финансијски инвестициони програм </w:t>
      </w:r>
      <w:r w:rsidR="008F506E">
        <w:rPr>
          <w:color w:val="000000" w:themeColor="text1"/>
          <w:lang w:val="sr-Cyrl-RS"/>
        </w:rPr>
        <w:t>„</w:t>
      </w:r>
      <w:r w:rsidR="00AB20EF">
        <w:rPr>
          <w:color w:val="000000" w:themeColor="text1"/>
          <w:lang w:val="sr-Cyrl-RS"/>
        </w:rPr>
        <w:t>Путева Србије</w:t>
      </w:r>
      <w:r w:rsidR="008F506E">
        <w:rPr>
          <w:color w:val="000000" w:themeColor="text1"/>
          <w:lang w:val="sr-Cyrl-RS"/>
        </w:rPr>
        <w:t>“</w:t>
      </w:r>
      <w:r w:rsidR="00AB20EF">
        <w:rPr>
          <w:color w:val="000000" w:themeColor="text1"/>
          <w:lang w:val="sr-Cyrl-RS"/>
        </w:rPr>
        <w:t xml:space="preserve"> д</w:t>
      </w:r>
      <w:r w:rsidR="008F506E">
        <w:rPr>
          <w:color w:val="000000" w:themeColor="text1"/>
          <w:lang w:val="sr-Cyrl-RS"/>
        </w:rPr>
        <w:t>.</w:t>
      </w:r>
      <w:r w:rsidR="00AB20EF">
        <w:rPr>
          <w:color w:val="000000" w:themeColor="text1"/>
          <w:lang w:val="sr-Cyrl-RS"/>
        </w:rPr>
        <w:t>о</w:t>
      </w:r>
      <w:r w:rsidR="008F506E">
        <w:rPr>
          <w:color w:val="000000" w:themeColor="text1"/>
          <w:lang w:val="sr-Cyrl-RS"/>
        </w:rPr>
        <w:t>.</w:t>
      </w:r>
      <w:r w:rsidR="00AB20EF">
        <w:rPr>
          <w:color w:val="000000" w:themeColor="text1"/>
          <w:lang w:val="sr-Cyrl-RS"/>
        </w:rPr>
        <w:t>о од 2025-2030. године, који има за циљ рехабилитацију и повећање отпорности националних и локалних путних деоница у Србији. Обухвата локалне и националне путеве уку</w:t>
      </w:r>
      <w:r w:rsidR="00F5685B">
        <w:rPr>
          <w:color w:val="000000" w:themeColor="text1"/>
          <w:lang w:val="sr-Cyrl-RS"/>
        </w:rPr>
        <w:t>пно процењене дужине од 540 километара</w:t>
      </w:r>
      <w:r w:rsidR="00AB20EF">
        <w:rPr>
          <w:color w:val="000000" w:themeColor="text1"/>
          <w:lang w:val="sr-Cyrl-RS"/>
        </w:rPr>
        <w:t>. Инвестиција обухвата радове, услуге и све пратеће активности које су потребне за његову имплементацију</w:t>
      </w:r>
      <w:r w:rsidR="00D367C8">
        <w:rPr>
          <w:color w:val="000000" w:themeColor="text1"/>
          <w:lang w:val="sr-Cyrl-RS"/>
        </w:rPr>
        <w:t xml:space="preserve"> и функционисање. Спроводиће се током периода од 5 година, а очекује се да ће бити окончан 31. децембра 2030. године.</w:t>
      </w:r>
      <w:r w:rsidR="00EA5CBB">
        <w:rPr>
          <w:color w:val="000000" w:themeColor="text1"/>
          <w:lang w:val="sr-Cyrl-RS"/>
        </w:rPr>
        <w:t xml:space="preserve"> Уговор</w:t>
      </w:r>
      <w:r w:rsidR="00A21147">
        <w:rPr>
          <w:color w:val="000000" w:themeColor="text1"/>
          <w:lang w:val="sr-Cyrl-RS"/>
        </w:rPr>
        <w:t>ом износ зајма је 150 милиона ев</w:t>
      </w:r>
      <w:r w:rsidR="00EA5CBB">
        <w:rPr>
          <w:color w:val="000000" w:themeColor="text1"/>
          <w:lang w:val="sr-Cyrl-RS"/>
        </w:rPr>
        <w:t>ра, а период отплате је 15 година.</w:t>
      </w:r>
      <w:r w:rsidR="00EF100C">
        <w:rPr>
          <w:color w:val="000000" w:themeColor="text1"/>
          <w:lang w:val="sr-Cyrl-RS"/>
        </w:rPr>
        <w:t xml:space="preserve"> Крајњи датум расположивости зајма је 60 месеци од датума ступања на снагу овог финансијског уговора.</w:t>
      </w:r>
    </w:p>
    <w:p w:rsidR="003F2690" w:rsidRDefault="000C55CF" w:rsidP="003F2690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Трећи</w:t>
      </w:r>
      <w:r w:rsidR="00E96C3C">
        <w:rPr>
          <w:color w:val="000000" w:themeColor="text1"/>
          <w:lang w:val="sr-Cyrl-RS"/>
        </w:rPr>
        <w:t xml:space="preserve"> је</w:t>
      </w:r>
      <w:r>
        <w:rPr>
          <w:color w:val="000000" w:themeColor="text1"/>
          <w:lang w:val="sr-Cyrl-RS"/>
        </w:rPr>
        <w:t xml:space="preserve"> Предлог закона</w:t>
      </w:r>
      <w:r w:rsidR="004F008D" w:rsidRPr="004F1CD7">
        <w:t xml:space="preserve"> о </w:t>
      </w:r>
      <w:r w:rsidR="004F008D">
        <w:rPr>
          <w:lang w:val="sr-Cyrl-RS"/>
        </w:rPr>
        <w:t>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</w:t>
      </w:r>
      <w:r w:rsidR="004F008D">
        <w:rPr>
          <w:color w:val="000000" w:themeColor="text1"/>
          <w:lang w:val="sr-Cyrl-RS"/>
        </w:rPr>
        <w:t xml:space="preserve">, овај зајам је закључен на основу </w:t>
      </w:r>
      <w:r w:rsidR="00CD18D6">
        <w:rPr>
          <w:color w:val="000000" w:themeColor="text1"/>
          <w:lang w:val="sr-Cyrl-RS"/>
        </w:rPr>
        <w:t>споразума између две владе</w:t>
      </w:r>
      <w:r w:rsidR="004F008D">
        <w:rPr>
          <w:color w:val="000000" w:themeColor="text1"/>
          <w:lang w:val="sr-Cyrl-RS"/>
        </w:rPr>
        <w:t xml:space="preserve"> </w:t>
      </w:r>
      <w:r w:rsidR="004F008D">
        <w:rPr>
          <w:color w:val="000000" w:themeColor="text1"/>
          <w:lang w:val="sr-Cyrl-RS"/>
        </w:rPr>
        <w:lastRenderedPageBreak/>
        <w:t xml:space="preserve">о сарадњи у области спровођења приоритетних пројеката у Републици Србији. Односи се на финансирање саобраћајних система и надзора </w:t>
      </w:r>
      <w:r w:rsidR="003F2690">
        <w:rPr>
          <w:color w:val="000000" w:themeColor="text1"/>
          <w:lang w:val="sr-Cyrl-RS"/>
        </w:rPr>
        <w:t xml:space="preserve">изградње </w:t>
      </w:r>
      <w:r w:rsidR="004F008D">
        <w:rPr>
          <w:color w:val="000000" w:themeColor="text1"/>
          <w:lang w:val="sr-Cyrl-RS"/>
        </w:rPr>
        <w:t>у фази 1</w:t>
      </w:r>
      <w:r w:rsidR="003F2690">
        <w:rPr>
          <w:color w:val="000000" w:themeColor="text1"/>
          <w:lang w:val="sr-Cyrl-RS"/>
        </w:rPr>
        <w:t xml:space="preserve"> Пројекта</w:t>
      </w:r>
      <w:r w:rsidR="00133225">
        <w:rPr>
          <w:color w:val="000000" w:themeColor="text1"/>
          <w:lang w:val="sr-Cyrl-RS"/>
        </w:rPr>
        <w:t xml:space="preserve"> изградње м</w:t>
      </w:r>
      <w:r w:rsidR="007F0201">
        <w:rPr>
          <w:color w:val="000000" w:themeColor="text1"/>
          <w:lang w:val="sr-Cyrl-RS"/>
        </w:rPr>
        <w:t>етроа где је</w:t>
      </w:r>
      <w:r w:rsidR="003F2690">
        <w:rPr>
          <w:color w:val="000000" w:themeColor="text1"/>
          <w:lang w:val="sr-Cyrl-RS"/>
        </w:rPr>
        <w:t xml:space="preserve"> предвиђена финансијска подршка државе Француске </w:t>
      </w:r>
      <w:r w:rsidR="007F0201">
        <w:rPr>
          <w:color w:val="000000" w:themeColor="text1"/>
          <w:lang w:val="sr-Cyrl-RS"/>
        </w:rPr>
        <w:t xml:space="preserve">која </w:t>
      </w:r>
      <w:r w:rsidR="003F2690">
        <w:rPr>
          <w:color w:val="000000" w:themeColor="text1"/>
          <w:lang w:val="sr-Cyrl-RS"/>
        </w:rPr>
        <w:t>износи 150 милиона евра</w:t>
      </w:r>
      <w:r w:rsidR="007F0201">
        <w:rPr>
          <w:color w:val="000000" w:themeColor="text1"/>
          <w:lang w:val="sr-Cyrl-RS"/>
        </w:rPr>
        <w:t>,</w:t>
      </w:r>
      <w:r w:rsidR="003F2690">
        <w:rPr>
          <w:color w:val="000000" w:themeColor="text1"/>
          <w:lang w:val="sr-Cyrl-RS"/>
        </w:rPr>
        <w:t xml:space="preserve"> која се исплаћује преко француске агенције за извозно финансирање. Прва фаза обухватиће 15 километара подземне метро мреже са 15 станица и 10 оперативних окана и у складу са ОЕЦ аранжманом предивђено је да се финансира износ од максимално 85% укупне вредности</w:t>
      </w:r>
      <w:r w:rsidR="009A1972">
        <w:rPr>
          <w:color w:val="000000" w:themeColor="text1"/>
          <w:lang w:val="sr-Cyrl-RS"/>
        </w:rPr>
        <w:t xml:space="preserve"> ре</w:t>
      </w:r>
      <w:r w:rsidR="003F2690">
        <w:rPr>
          <w:color w:val="000000" w:themeColor="text1"/>
          <w:lang w:val="sr-Cyrl-RS"/>
        </w:rPr>
        <w:t>па</w:t>
      </w:r>
      <w:r w:rsidR="00841EA7">
        <w:rPr>
          <w:color w:val="000000" w:themeColor="text1"/>
          <w:lang w:val="sr-Cyrl-RS"/>
        </w:rPr>
        <w:t>рти</w:t>
      </w:r>
      <w:r w:rsidR="00D60421">
        <w:rPr>
          <w:color w:val="000000" w:themeColor="text1"/>
          <w:lang w:val="sr-Cyrl-RS"/>
        </w:rPr>
        <w:t>ја</w:t>
      </w:r>
      <w:r w:rsidR="00841EA7">
        <w:rPr>
          <w:color w:val="000000" w:themeColor="text1"/>
          <w:lang w:val="sr-Cyrl-RS"/>
        </w:rPr>
        <w:t xml:space="preserve">билног пројекта. Предвиђено </w:t>
      </w:r>
      <w:r w:rsidR="006F3521">
        <w:rPr>
          <w:color w:val="000000" w:themeColor="text1"/>
          <w:lang w:val="sr-Cyrl-RS"/>
        </w:rPr>
        <w:t xml:space="preserve">је да </w:t>
      </w:r>
      <w:r w:rsidR="00841EA7">
        <w:rPr>
          <w:color w:val="000000" w:themeColor="text1"/>
          <w:lang w:val="sr-Cyrl-RS"/>
        </w:rPr>
        <w:t>подршка учествује у укупном износу прој</w:t>
      </w:r>
      <w:r w:rsidR="006637FD">
        <w:rPr>
          <w:color w:val="000000" w:themeColor="text1"/>
          <w:lang w:val="sr-Cyrl-RS"/>
        </w:rPr>
        <w:t>екта,</w:t>
      </w:r>
      <w:r w:rsidR="00841EA7">
        <w:rPr>
          <w:color w:val="000000" w:themeColor="text1"/>
          <w:lang w:val="sr-Cyrl-RS"/>
        </w:rPr>
        <w:t xml:space="preserve"> српска страна обезбедити 32%, француски  трезор 15%, а банкарске кредите у износу од 53% обезбедиће француске комерцијалне банке.</w:t>
      </w:r>
      <w:r w:rsidR="00C51C97">
        <w:rPr>
          <w:color w:val="000000" w:themeColor="text1"/>
          <w:lang w:val="sr-Cyrl-RS"/>
        </w:rPr>
        <w:t xml:space="preserve"> Предметни протокол је потписан 19. децембра 2025. године.</w:t>
      </w:r>
    </w:p>
    <w:p w:rsidR="009134FA" w:rsidRDefault="009134FA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</w:p>
    <w:p w:rsidR="000715F0" w:rsidRPr="00F56D24" w:rsidRDefault="00ED1D98" w:rsidP="003A04F9">
      <w:pPr>
        <w:widowControl w:val="0"/>
        <w:autoSpaceDE w:val="0"/>
        <w:autoSpaceDN w:val="0"/>
        <w:adjustRightInd w:val="0"/>
        <w:spacing w:before="240" w:after="360"/>
        <w:ind w:firstLine="851"/>
        <w:jc w:val="both"/>
      </w:pPr>
      <w:r>
        <w:rPr>
          <w:lang w:val="sr-Cyrl-RS"/>
        </w:rPr>
        <w:t>Дискусије</w:t>
      </w:r>
      <w:r w:rsidR="002A24E5" w:rsidRPr="006A211F">
        <w:rPr>
          <w:lang w:val="sr-Cyrl-RS"/>
        </w:rPr>
        <w:t xml:space="preserve"> </w:t>
      </w:r>
      <w:r>
        <w:rPr>
          <w:lang w:val="sr-Cyrl-RS"/>
        </w:rPr>
        <w:t>поводом ових тачака дневног реда није било.</w:t>
      </w:r>
    </w:p>
    <w:p w:rsidR="00BF31AC" w:rsidRDefault="00BF31AC" w:rsidP="003A04F9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Theme="minorEastAsia"/>
          <w:color w:val="000000"/>
          <w:lang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>* * *</w:t>
      </w:r>
    </w:p>
    <w:p w:rsidR="000715F0" w:rsidRPr="00F56D24" w:rsidRDefault="00B9318C" w:rsidP="00F56D24">
      <w:pPr>
        <w:tabs>
          <w:tab w:val="left" w:pos="1418"/>
        </w:tabs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Одбор је</w:t>
      </w:r>
      <w:r w:rsidR="008A3A6D">
        <w:rPr>
          <w:lang w:val="sr-Cyrl-RS"/>
        </w:rPr>
        <w:t>, затим, прешао на одлучивање о тачкама</w:t>
      </w:r>
      <w:bookmarkStart w:id="0" w:name="_GoBack"/>
      <w:bookmarkEnd w:id="0"/>
      <w:r>
        <w:rPr>
          <w:lang w:val="sr-Cyrl-RS"/>
        </w:rPr>
        <w:t xml:space="preserve"> дневног реда.</w:t>
      </w:r>
    </w:p>
    <w:p w:rsidR="00031891" w:rsidRPr="00D6258F" w:rsidRDefault="00031891" w:rsidP="0003189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1. тачка дневног реда</w:t>
      </w:r>
    </w:p>
    <w:p w:rsidR="007A1E19" w:rsidRDefault="007A1E19" w:rsidP="00C70545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</w:p>
    <w:p w:rsidR="007F4608" w:rsidRDefault="007A1E19" w:rsidP="007F4608">
      <w:pPr>
        <w:ind w:firstLine="720"/>
        <w:jc w:val="both"/>
        <w:rPr>
          <w:lang w:val="sr-Cyrl-RS"/>
        </w:rPr>
      </w:pPr>
      <w:r w:rsidRPr="00F25357">
        <w:rPr>
          <w:lang w:val="sr-Cyrl-RS"/>
        </w:rPr>
        <w:t xml:space="preserve">На основу члана 156. став 3. Пословника Народне Скупштине, Одбор за финансије, републички буџет  и контролу трошења јавних средстава </w:t>
      </w:r>
      <w:r w:rsidR="00B70705">
        <w:rPr>
          <w:lang w:val="sr-Cyrl-RS"/>
        </w:rPr>
        <w:t xml:space="preserve">је </w:t>
      </w:r>
      <w:r w:rsidR="002610FD">
        <w:rPr>
          <w:lang w:val="sr-Cyrl-RS"/>
        </w:rPr>
        <w:t>већином гласова (10</w:t>
      </w:r>
      <w:r w:rsidR="007F4608">
        <w:rPr>
          <w:lang w:val="sr-Cyrl-RS"/>
        </w:rPr>
        <w:t xml:space="preserve"> гласова </w:t>
      </w:r>
      <w:r w:rsidR="002610FD">
        <w:rPr>
          <w:lang w:val="sr-Cyrl-RS"/>
        </w:rPr>
        <w:t>за,</w:t>
      </w:r>
      <w:r w:rsidR="007F4608">
        <w:rPr>
          <w:lang w:val="sr-Cyrl-RS"/>
        </w:rPr>
        <w:t xml:space="preserve"> 1 није гласао) одлучио да поднесе</w:t>
      </w: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7A1E19" w:rsidRPr="00FD1354" w:rsidRDefault="007A1E19" w:rsidP="007A1E19">
      <w:pPr>
        <w:ind w:firstLine="720"/>
        <w:jc w:val="both"/>
      </w:pPr>
    </w:p>
    <w:p w:rsidR="007A1E19" w:rsidRDefault="007A1E19" w:rsidP="007A1E19">
      <w:pPr>
        <w:jc w:val="center"/>
        <w:rPr>
          <w:lang w:val="sr-Cyrl-RS"/>
        </w:rPr>
      </w:pPr>
      <w:r w:rsidRPr="00F25357">
        <w:rPr>
          <w:lang w:val="sr-Cyrl-RS"/>
        </w:rPr>
        <w:t>И З В Е Ш Т А Ј</w:t>
      </w:r>
    </w:p>
    <w:p w:rsidR="007A1E19" w:rsidRPr="00F25357" w:rsidRDefault="007A1E19" w:rsidP="007A1E19">
      <w:pPr>
        <w:jc w:val="center"/>
        <w:rPr>
          <w:lang w:val="sr-Cyrl-RS"/>
        </w:rPr>
      </w:pPr>
    </w:p>
    <w:p w:rsidR="007A1E19" w:rsidRPr="00F25357" w:rsidRDefault="007A1E19" w:rsidP="007A1E19">
      <w:pPr>
        <w:jc w:val="both"/>
        <w:rPr>
          <w:lang w:val="sr-Cyrl-RS"/>
        </w:rPr>
      </w:pPr>
    </w:p>
    <w:p w:rsidR="002E6F8C" w:rsidRPr="002E6F8C" w:rsidRDefault="002E6F8C" w:rsidP="002E6F8C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 w:rsidRPr="002E6F8C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2E6F8C">
        <w:rPr>
          <w:color w:val="000000"/>
          <w:lang w:val="sr-Cyrl-CS" w:eastAsia="sr-Cyrl-CS"/>
        </w:rPr>
        <w:t xml:space="preserve">Предлог закона </w:t>
      </w:r>
      <w:r w:rsidRPr="002E6F8C">
        <w:rPr>
          <w:rFonts w:eastAsia="Calibri"/>
        </w:rPr>
        <w:t xml:space="preserve">о </w:t>
      </w:r>
      <w:proofErr w:type="spellStart"/>
      <w:r w:rsidRPr="002E6F8C">
        <w:rPr>
          <w:rFonts w:eastAsia="Calibri"/>
        </w:rPr>
        <w:t>изменама</w:t>
      </w:r>
      <w:proofErr w:type="spellEnd"/>
      <w:r w:rsidRPr="002E6F8C">
        <w:rPr>
          <w:rFonts w:eastAsia="Calibri"/>
        </w:rPr>
        <w:t xml:space="preserve"> и </w:t>
      </w:r>
      <w:proofErr w:type="spellStart"/>
      <w:r w:rsidRPr="002E6F8C">
        <w:rPr>
          <w:rFonts w:eastAsia="Calibri"/>
        </w:rPr>
        <w:t>допунама</w:t>
      </w:r>
      <w:proofErr w:type="spellEnd"/>
      <w:r w:rsidRPr="002E6F8C">
        <w:rPr>
          <w:rFonts w:eastAsia="Calibri"/>
        </w:rPr>
        <w:t xml:space="preserve"> </w:t>
      </w:r>
      <w:proofErr w:type="spellStart"/>
      <w:r w:rsidRPr="002E6F8C">
        <w:rPr>
          <w:rFonts w:eastAsia="Calibri"/>
        </w:rPr>
        <w:t>Закона</w:t>
      </w:r>
      <w:proofErr w:type="spellEnd"/>
      <w:r w:rsidRPr="002E6F8C">
        <w:rPr>
          <w:rFonts w:eastAsia="Calibri"/>
        </w:rPr>
        <w:t xml:space="preserve"> о </w:t>
      </w:r>
      <w:proofErr w:type="spellStart"/>
      <w:r w:rsidRPr="002E6F8C">
        <w:rPr>
          <w:rFonts w:eastAsia="Calibri"/>
        </w:rPr>
        <w:t>царинској</w:t>
      </w:r>
      <w:proofErr w:type="spellEnd"/>
      <w:r w:rsidRPr="002E6F8C">
        <w:rPr>
          <w:rFonts w:eastAsia="Calibri"/>
        </w:rPr>
        <w:t xml:space="preserve"> </w:t>
      </w:r>
      <w:proofErr w:type="spellStart"/>
      <w:r w:rsidRPr="002E6F8C">
        <w:rPr>
          <w:rFonts w:eastAsia="Calibri"/>
        </w:rPr>
        <w:t>служби</w:t>
      </w:r>
      <w:proofErr w:type="spellEnd"/>
      <w:r w:rsidRPr="002E6F8C">
        <w:rPr>
          <w:rFonts w:eastAsia="Calibri"/>
          <w:color w:val="000000"/>
          <w:lang w:val="sr-Cyrl-RS" w:eastAsia="sr-Cyrl-CS"/>
        </w:rPr>
        <w:t>, који је поднела Влада, у начелу.</w:t>
      </w:r>
    </w:p>
    <w:p w:rsidR="007A1E19" w:rsidRDefault="002E6F8C" w:rsidP="002E6F8C">
      <w:pPr>
        <w:spacing w:after="120"/>
        <w:ind w:firstLine="720"/>
        <w:jc w:val="both"/>
      </w:pPr>
      <w:r w:rsidRPr="002E6F8C">
        <w:rPr>
          <w:rFonts w:eastAsia="Calibri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C70545" w:rsidRPr="007B7ED8" w:rsidRDefault="00C70545" w:rsidP="00C70545">
      <w:pPr>
        <w:ind w:firstLine="720"/>
        <w:jc w:val="both"/>
        <w:rPr>
          <w:lang w:val="sr-Cyrl-RS"/>
        </w:rPr>
      </w:pPr>
    </w:p>
    <w:p w:rsidR="00C430E2" w:rsidRPr="00D6258F" w:rsidRDefault="00C430E2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2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. тачка дневног реда</w:t>
      </w:r>
    </w:p>
    <w:p w:rsidR="00B70705" w:rsidRDefault="00B70705" w:rsidP="00C70545">
      <w:pPr>
        <w:ind w:firstLine="720"/>
        <w:jc w:val="both"/>
        <w:rPr>
          <w:b/>
          <w:bCs/>
          <w:u w:val="single"/>
          <w:lang w:val="sr-Cyrl-RS"/>
        </w:rPr>
      </w:pPr>
    </w:p>
    <w:p w:rsidR="00E96D9B" w:rsidRDefault="00B70705" w:rsidP="003A04F9">
      <w:pPr>
        <w:ind w:firstLine="720"/>
        <w:jc w:val="both"/>
        <w:rPr>
          <w:lang w:val="sr-Cyrl-RS"/>
        </w:rPr>
      </w:pPr>
      <w:r w:rsidRPr="00F25357">
        <w:rPr>
          <w:lang w:val="sr-Cyrl-RS"/>
        </w:rPr>
        <w:t xml:space="preserve">На основу члана 156. став 3. Пословника Народне Скупштине, Одбор за финансије, републички буџет  и контролу трошења јавних средстава </w:t>
      </w:r>
      <w:r w:rsidR="008F673E">
        <w:rPr>
          <w:lang w:val="sr-Cyrl-RS"/>
        </w:rPr>
        <w:t>је већином гласова (9</w:t>
      </w:r>
      <w:r>
        <w:rPr>
          <w:lang w:val="sr-Cyrl-RS"/>
        </w:rPr>
        <w:t xml:space="preserve"> гласова за</w:t>
      </w:r>
      <w:r w:rsidR="008F673E">
        <w:rPr>
          <w:lang w:val="sr-Cyrl-RS"/>
        </w:rPr>
        <w:t>, 1 уздржан, 1 није гласао</w:t>
      </w:r>
      <w:r>
        <w:rPr>
          <w:lang w:val="sr-Cyrl-RS"/>
        </w:rPr>
        <w:t>) одлучио да поднесе</w:t>
      </w:r>
    </w:p>
    <w:p w:rsidR="003A04F9" w:rsidRDefault="003A04F9" w:rsidP="003A04F9">
      <w:pPr>
        <w:ind w:firstLine="720"/>
        <w:jc w:val="both"/>
        <w:rPr>
          <w:lang w:val="sr-Cyrl-RS"/>
        </w:rPr>
      </w:pPr>
    </w:p>
    <w:p w:rsidR="00F663DB" w:rsidRDefault="00F663DB" w:rsidP="003A04F9">
      <w:pPr>
        <w:ind w:firstLine="720"/>
        <w:jc w:val="both"/>
        <w:rPr>
          <w:lang w:val="sr-Cyrl-RS"/>
        </w:rPr>
      </w:pPr>
    </w:p>
    <w:p w:rsidR="00F663DB" w:rsidRPr="003A04F9" w:rsidRDefault="00F663DB" w:rsidP="003A04F9">
      <w:pPr>
        <w:ind w:firstLine="720"/>
        <w:jc w:val="both"/>
        <w:rPr>
          <w:lang w:val="sr-Cyrl-RS"/>
        </w:rPr>
      </w:pPr>
    </w:p>
    <w:p w:rsidR="00C430E2" w:rsidRPr="00C430E2" w:rsidRDefault="00C430E2" w:rsidP="00C430E2">
      <w:pPr>
        <w:jc w:val="center"/>
        <w:rPr>
          <w:rFonts w:eastAsia="Calibri"/>
          <w:lang w:val="sr-Cyrl-RS"/>
        </w:rPr>
      </w:pPr>
      <w:r w:rsidRPr="00C430E2">
        <w:rPr>
          <w:rFonts w:eastAsia="Calibri"/>
          <w:lang w:val="sr-Cyrl-RS"/>
        </w:rPr>
        <w:t>И З В Е Ш Т А Ј</w:t>
      </w:r>
    </w:p>
    <w:p w:rsidR="00C430E2" w:rsidRPr="00C430E2" w:rsidRDefault="00C430E2" w:rsidP="00C430E2">
      <w:pPr>
        <w:jc w:val="both"/>
        <w:rPr>
          <w:rFonts w:eastAsia="Calibri"/>
          <w:lang w:val="sr-Cyrl-RS"/>
        </w:rPr>
      </w:pPr>
    </w:p>
    <w:p w:rsidR="000D79B0" w:rsidRPr="000D79B0" w:rsidRDefault="000D79B0" w:rsidP="000D79B0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 w:rsidRPr="000D79B0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0D79B0">
        <w:rPr>
          <w:color w:val="000000"/>
          <w:lang w:val="sr-Cyrl-CS" w:eastAsia="sr-Cyrl-CS"/>
        </w:rPr>
        <w:t xml:space="preserve">Предлог </w:t>
      </w:r>
      <w:proofErr w:type="spellStart"/>
      <w:r w:rsidRPr="000D79B0">
        <w:rPr>
          <w:rFonts w:eastAsia="Calibri"/>
        </w:rPr>
        <w:t>закона</w:t>
      </w:r>
      <w:proofErr w:type="spellEnd"/>
      <w:r w:rsidRPr="000D79B0">
        <w:rPr>
          <w:rFonts w:eastAsia="Calibri"/>
        </w:rPr>
        <w:t xml:space="preserve"> о </w:t>
      </w:r>
      <w:proofErr w:type="spellStart"/>
      <w:r w:rsidRPr="000D79B0">
        <w:rPr>
          <w:rFonts w:eastAsia="Calibri"/>
        </w:rPr>
        <w:t>измени</w:t>
      </w:r>
      <w:proofErr w:type="spellEnd"/>
      <w:r w:rsidRPr="000D79B0">
        <w:rPr>
          <w:rFonts w:eastAsia="Calibri"/>
        </w:rPr>
        <w:t xml:space="preserve"> и </w:t>
      </w:r>
      <w:proofErr w:type="spellStart"/>
      <w:r w:rsidRPr="000D79B0">
        <w:rPr>
          <w:rFonts w:eastAsia="Calibri"/>
        </w:rPr>
        <w:t>допуни</w:t>
      </w:r>
      <w:proofErr w:type="spellEnd"/>
      <w:r w:rsidRPr="000D79B0">
        <w:rPr>
          <w:rFonts w:eastAsia="Calibri"/>
        </w:rPr>
        <w:t xml:space="preserve"> </w:t>
      </w:r>
      <w:proofErr w:type="spellStart"/>
      <w:r w:rsidRPr="000D79B0">
        <w:rPr>
          <w:rFonts w:eastAsia="Calibri"/>
        </w:rPr>
        <w:t>Закона</w:t>
      </w:r>
      <w:proofErr w:type="spellEnd"/>
      <w:r w:rsidRPr="000D79B0">
        <w:rPr>
          <w:rFonts w:eastAsia="Calibri"/>
        </w:rPr>
        <w:t xml:space="preserve"> о </w:t>
      </w:r>
      <w:proofErr w:type="spellStart"/>
      <w:r w:rsidRPr="000D79B0">
        <w:rPr>
          <w:rFonts w:eastAsia="Calibri"/>
        </w:rPr>
        <w:t>накнадама</w:t>
      </w:r>
      <w:proofErr w:type="spellEnd"/>
      <w:r w:rsidRPr="000D79B0">
        <w:rPr>
          <w:rFonts w:eastAsia="Calibri"/>
        </w:rPr>
        <w:t xml:space="preserve"> </w:t>
      </w:r>
      <w:proofErr w:type="spellStart"/>
      <w:r w:rsidRPr="000D79B0">
        <w:rPr>
          <w:rFonts w:eastAsia="Calibri"/>
        </w:rPr>
        <w:t>за</w:t>
      </w:r>
      <w:proofErr w:type="spellEnd"/>
      <w:r w:rsidRPr="000D79B0">
        <w:rPr>
          <w:rFonts w:eastAsia="Calibri"/>
        </w:rPr>
        <w:t xml:space="preserve"> </w:t>
      </w:r>
      <w:proofErr w:type="spellStart"/>
      <w:r w:rsidRPr="000D79B0">
        <w:rPr>
          <w:rFonts w:eastAsia="Calibri"/>
        </w:rPr>
        <w:t>коришћење</w:t>
      </w:r>
      <w:proofErr w:type="spellEnd"/>
      <w:r w:rsidRPr="000D79B0">
        <w:rPr>
          <w:rFonts w:eastAsia="Calibri"/>
        </w:rPr>
        <w:t xml:space="preserve"> </w:t>
      </w:r>
      <w:proofErr w:type="spellStart"/>
      <w:r w:rsidRPr="000D79B0">
        <w:rPr>
          <w:rFonts w:eastAsia="Calibri"/>
        </w:rPr>
        <w:t>јавних</w:t>
      </w:r>
      <w:proofErr w:type="spellEnd"/>
      <w:r w:rsidRPr="000D79B0">
        <w:rPr>
          <w:rFonts w:eastAsia="Calibri"/>
        </w:rPr>
        <w:t xml:space="preserve"> </w:t>
      </w:r>
      <w:proofErr w:type="spellStart"/>
      <w:r w:rsidRPr="000D79B0">
        <w:rPr>
          <w:rFonts w:eastAsia="Calibri"/>
        </w:rPr>
        <w:t>добара</w:t>
      </w:r>
      <w:proofErr w:type="spellEnd"/>
      <w:r w:rsidRPr="000D79B0">
        <w:rPr>
          <w:rFonts w:eastAsia="Calibri"/>
          <w:color w:val="000000"/>
          <w:lang w:val="sr-Cyrl-RS" w:eastAsia="sr-Cyrl-CS"/>
        </w:rPr>
        <w:t>, који је поднела Влада, у начелу.</w:t>
      </w:r>
    </w:p>
    <w:p w:rsidR="00C430E2" w:rsidRPr="00C430E2" w:rsidRDefault="00C430E2" w:rsidP="00C430E2">
      <w:pPr>
        <w:jc w:val="both"/>
        <w:rPr>
          <w:rFonts w:eastAsia="Calibri"/>
        </w:rPr>
      </w:pPr>
      <w:r w:rsidRPr="00C430E2">
        <w:rPr>
          <w:rFonts w:eastAsia="Calibri"/>
        </w:rPr>
        <w:tab/>
      </w:r>
      <w:r w:rsidRPr="00C430E2">
        <w:rPr>
          <w:rFonts w:eastAsia="Calibri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E96D9B" w:rsidRPr="006A211F" w:rsidRDefault="00E96D9B" w:rsidP="00E96D9B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C430E2" w:rsidRPr="00D6258F" w:rsidRDefault="00C430E2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3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. тачка дневног реда</w:t>
      </w:r>
    </w:p>
    <w:p w:rsidR="0032059F" w:rsidRDefault="0032059F" w:rsidP="00C70545">
      <w:pPr>
        <w:ind w:firstLine="720"/>
        <w:jc w:val="both"/>
        <w:rPr>
          <w:b/>
          <w:u w:val="single"/>
          <w:lang w:val="sr-Cyrl-RS"/>
        </w:rPr>
      </w:pPr>
      <w:r w:rsidRPr="006A211F">
        <w:rPr>
          <w:b/>
          <w:u w:val="single"/>
          <w:lang w:val="sr-Cyrl-RS"/>
        </w:rPr>
        <w:t xml:space="preserve"> </w:t>
      </w:r>
    </w:p>
    <w:p w:rsidR="00B70705" w:rsidRDefault="00F663DB" w:rsidP="00C70545">
      <w:pPr>
        <w:ind w:firstLine="720"/>
        <w:jc w:val="both"/>
        <w:rPr>
          <w:b/>
          <w:u w:val="single"/>
          <w:lang w:val="sr-Cyrl-RS"/>
        </w:rPr>
      </w:pPr>
      <w:r w:rsidRPr="00F25357">
        <w:rPr>
          <w:lang w:val="sr-Cyrl-RS"/>
        </w:rPr>
        <w:t xml:space="preserve">На основу члана 156. став 3. Пословника Народне Скупштине, Одбор за финансије, републички буџет  и контролу трошења јавних средстава </w:t>
      </w:r>
      <w:r>
        <w:rPr>
          <w:lang w:val="sr-Cyrl-RS"/>
        </w:rPr>
        <w:t>је већином гласова (9 гласова за, 1 уздржан, 1 није гласао) одлучио да поднесе</w:t>
      </w:r>
    </w:p>
    <w:p w:rsidR="00F663DB" w:rsidRDefault="00F663DB" w:rsidP="00C70545">
      <w:pPr>
        <w:ind w:firstLine="720"/>
        <w:jc w:val="both"/>
        <w:rPr>
          <w:b/>
          <w:u w:val="single"/>
          <w:lang w:val="sr-Cyrl-RS"/>
        </w:rPr>
      </w:pPr>
    </w:p>
    <w:p w:rsidR="00F663DB" w:rsidRDefault="00F663DB" w:rsidP="00C70545">
      <w:pPr>
        <w:ind w:firstLine="720"/>
        <w:jc w:val="both"/>
        <w:rPr>
          <w:b/>
          <w:u w:val="single"/>
          <w:lang w:val="sr-Cyrl-RS"/>
        </w:rPr>
      </w:pPr>
    </w:p>
    <w:p w:rsidR="00F663DB" w:rsidRDefault="00F663DB" w:rsidP="00C70545">
      <w:pPr>
        <w:ind w:firstLine="720"/>
        <w:jc w:val="both"/>
        <w:rPr>
          <w:b/>
          <w:u w:val="single"/>
          <w:lang w:val="sr-Cyrl-RS"/>
        </w:rPr>
      </w:pPr>
    </w:p>
    <w:p w:rsidR="00B70705" w:rsidRDefault="00B70705" w:rsidP="00B70705">
      <w:pPr>
        <w:jc w:val="center"/>
        <w:rPr>
          <w:lang w:val="sr-Cyrl-RS"/>
        </w:rPr>
      </w:pPr>
      <w:r w:rsidRPr="00F25357">
        <w:rPr>
          <w:lang w:val="sr-Cyrl-RS"/>
        </w:rPr>
        <w:t>И З В Е Ш Т А Ј</w:t>
      </w:r>
    </w:p>
    <w:p w:rsidR="003A0FB2" w:rsidRPr="00F25357" w:rsidRDefault="003A0FB2" w:rsidP="00B70705">
      <w:pPr>
        <w:jc w:val="center"/>
        <w:rPr>
          <w:lang w:val="sr-Cyrl-RS"/>
        </w:rPr>
      </w:pPr>
    </w:p>
    <w:p w:rsidR="00B70705" w:rsidRPr="00F25357" w:rsidRDefault="00B70705" w:rsidP="00B70705">
      <w:pPr>
        <w:jc w:val="both"/>
        <w:rPr>
          <w:lang w:val="sr-Cyrl-RS"/>
        </w:rPr>
      </w:pPr>
    </w:p>
    <w:p w:rsidR="00CA4857" w:rsidRPr="00CA4857" w:rsidRDefault="00B70705" w:rsidP="00CA4857">
      <w:pPr>
        <w:spacing w:after="120"/>
        <w:jc w:val="both"/>
      </w:pPr>
      <w:r w:rsidRPr="00F25357">
        <w:tab/>
      </w:r>
      <w:r w:rsidR="00CA4857" w:rsidRPr="00CA4857">
        <w:rPr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 w:rsidR="00CA4857" w:rsidRPr="00CA4857">
        <w:t>Предлог</w:t>
      </w:r>
      <w:proofErr w:type="spellEnd"/>
      <w:r w:rsidR="00CA4857" w:rsidRPr="00CA4857">
        <w:t xml:space="preserve"> </w:t>
      </w:r>
      <w:proofErr w:type="spellStart"/>
      <w:r w:rsidR="00CA4857" w:rsidRPr="00CA4857">
        <w:t>закона</w:t>
      </w:r>
      <w:proofErr w:type="spellEnd"/>
      <w:r w:rsidR="00CA4857" w:rsidRPr="00CA4857">
        <w:t xml:space="preserve"> о </w:t>
      </w:r>
      <w:r w:rsidR="00CA4857" w:rsidRPr="00CA4857">
        <w:rPr>
          <w:lang w:val="sr-Cyrl-RS"/>
        </w:rPr>
        <w:t>потврђивању финансијског уговора Одрживо унапређење путне мреже између Републике Србије и Европске инвестиционе банке, који је поднела Влада.</w:t>
      </w:r>
    </w:p>
    <w:p w:rsidR="00CA4857" w:rsidRPr="00CA4857" w:rsidRDefault="00CA4857" w:rsidP="00CA4857">
      <w:pPr>
        <w:spacing w:after="120"/>
        <w:ind w:firstLine="720"/>
        <w:jc w:val="both"/>
        <w:rPr>
          <w:lang w:val="sr-Cyrl-RS"/>
        </w:rPr>
      </w:pPr>
      <w:r w:rsidRPr="00CA4857">
        <w:rPr>
          <w:lang w:val="sr-Cyrl-RS"/>
        </w:rPr>
        <w:t xml:space="preserve">За известиоца Одбора на седници Народне скупштине одређен је Верољуб Арсић, председник Одбора.                                     </w:t>
      </w:r>
    </w:p>
    <w:p w:rsidR="003A04F9" w:rsidRDefault="003A04F9" w:rsidP="00CA4857">
      <w:pPr>
        <w:spacing w:after="120"/>
        <w:jc w:val="both"/>
      </w:pPr>
    </w:p>
    <w:p w:rsidR="003A04F9" w:rsidRPr="006A211F" w:rsidRDefault="003A04F9" w:rsidP="00E96D9B">
      <w:pPr>
        <w:ind w:firstLine="720"/>
        <w:jc w:val="both"/>
      </w:pPr>
    </w:p>
    <w:p w:rsidR="00C430E2" w:rsidRDefault="007B7ED8" w:rsidP="00C430E2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4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. тачка дневног реда</w:t>
      </w:r>
    </w:p>
    <w:p w:rsidR="007B7ED8" w:rsidRPr="00D6258F" w:rsidRDefault="007B7ED8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3A04F9" w:rsidRDefault="00B70705" w:rsidP="003A04F9">
      <w:pPr>
        <w:ind w:firstLine="720"/>
        <w:jc w:val="both"/>
        <w:rPr>
          <w:lang w:val="sr-Cyrl-RS"/>
        </w:rPr>
      </w:pPr>
      <w:r w:rsidRPr="00F25357">
        <w:rPr>
          <w:lang w:val="sr-Cyrl-RS"/>
        </w:rPr>
        <w:t xml:space="preserve">На основу члана 156. став 3. Пословника Народне Скупштине, Одбор за финансије, републички буџет  и контролу трошења јавних средстава </w:t>
      </w:r>
      <w:r>
        <w:rPr>
          <w:lang w:val="sr-Cyrl-RS"/>
        </w:rPr>
        <w:t>је</w:t>
      </w:r>
      <w:r w:rsidR="00626CDF" w:rsidRPr="00626CDF">
        <w:rPr>
          <w:lang w:val="sr-Cyrl-RS"/>
        </w:rPr>
        <w:t xml:space="preserve"> </w:t>
      </w:r>
      <w:r w:rsidR="00626CDF">
        <w:rPr>
          <w:lang w:val="sr-Cyrl-RS"/>
        </w:rPr>
        <w:t>већином гласова (9</w:t>
      </w:r>
      <w:r w:rsidR="00626CDF" w:rsidRPr="00C97937">
        <w:rPr>
          <w:lang w:val="sr-Cyrl-RS"/>
        </w:rPr>
        <w:t xml:space="preserve"> гласова за</w:t>
      </w:r>
      <w:r w:rsidR="00626CDF">
        <w:rPr>
          <w:lang w:val="sr-Cyrl-RS"/>
        </w:rPr>
        <w:t>,</w:t>
      </w:r>
      <w:r w:rsidR="00626CDF" w:rsidRPr="00CA4857">
        <w:rPr>
          <w:lang w:val="sr-Cyrl-RS"/>
        </w:rPr>
        <w:t xml:space="preserve"> </w:t>
      </w:r>
      <w:r w:rsidR="00626CDF">
        <w:rPr>
          <w:lang w:val="sr-Cyrl-RS"/>
        </w:rPr>
        <w:t>1 уздржан, 1 није гласао</w:t>
      </w:r>
      <w:r w:rsidR="00626CDF" w:rsidRPr="00C97937">
        <w:rPr>
          <w:lang w:val="sr-Cyrl-RS"/>
        </w:rPr>
        <w:t>)</w:t>
      </w:r>
      <w:r>
        <w:rPr>
          <w:lang w:val="sr-Cyrl-RS"/>
        </w:rPr>
        <w:t xml:space="preserve"> одлучио да поднесе</w:t>
      </w:r>
    </w:p>
    <w:p w:rsidR="00F663DB" w:rsidRDefault="00F663DB" w:rsidP="003A04F9">
      <w:pPr>
        <w:ind w:firstLine="720"/>
        <w:jc w:val="both"/>
        <w:rPr>
          <w:lang w:val="sr-Cyrl-RS"/>
        </w:rPr>
      </w:pPr>
    </w:p>
    <w:p w:rsidR="003A04F9" w:rsidRDefault="003A04F9" w:rsidP="003A04F9">
      <w:pPr>
        <w:ind w:firstLine="720"/>
        <w:jc w:val="both"/>
        <w:rPr>
          <w:lang w:val="sr-Cyrl-RS"/>
        </w:rPr>
      </w:pPr>
    </w:p>
    <w:p w:rsidR="003A04F9" w:rsidRPr="00F25357" w:rsidRDefault="00B70705" w:rsidP="003A04F9">
      <w:pPr>
        <w:spacing w:after="240"/>
        <w:jc w:val="center"/>
        <w:rPr>
          <w:lang w:val="sr-Cyrl-RS"/>
        </w:rPr>
      </w:pPr>
      <w:r w:rsidRPr="00F25357">
        <w:rPr>
          <w:lang w:val="sr-Cyrl-RS"/>
        </w:rPr>
        <w:t>И З В Е Ш Т А Ј</w:t>
      </w:r>
    </w:p>
    <w:p w:rsidR="00285D97" w:rsidRPr="00285D97" w:rsidRDefault="00285D97" w:rsidP="00285D97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 w:rsidRPr="00285D97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 w:rsidRPr="00285D97">
        <w:rPr>
          <w:rFonts w:eastAsia="Calibri"/>
        </w:rPr>
        <w:t>Предлог</w:t>
      </w:r>
      <w:proofErr w:type="spellEnd"/>
      <w:r w:rsidRPr="00285D97">
        <w:rPr>
          <w:rFonts w:eastAsia="Calibri"/>
        </w:rPr>
        <w:t xml:space="preserve"> </w:t>
      </w:r>
      <w:proofErr w:type="spellStart"/>
      <w:r w:rsidRPr="00285D97">
        <w:rPr>
          <w:rFonts w:eastAsia="Calibri"/>
        </w:rPr>
        <w:t>закона</w:t>
      </w:r>
      <w:proofErr w:type="spellEnd"/>
      <w:r w:rsidRPr="00285D97">
        <w:rPr>
          <w:rFonts w:eastAsia="Calibri"/>
        </w:rPr>
        <w:t xml:space="preserve"> о </w:t>
      </w:r>
      <w:r w:rsidRPr="00285D97">
        <w:rPr>
          <w:rFonts w:eastAsia="Calibri"/>
          <w:lang w:val="sr-Cyrl-RS"/>
        </w:rPr>
        <w:t xml:space="preserve">потврђивању Оквирног споразума о зајму </w:t>
      </w:r>
      <w:r w:rsidRPr="00285D97">
        <w:rPr>
          <w:rFonts w:eastAsia="Calibri"/>
          <w:lang w:val="sr-Latn-RS"/>
        </w:rPr>
        <w:t>LD</w:t>
      </w:r>
      <w:r w:rsidRPr="00285D97">
        <w:rPr>
          <w:rFonts w:eastAsia="Calibri"/>
          <w:lang w:val="sr-Cyrl-RS"/>
        </w:rPr>
        <w:t xml:space="preserve"> 2251</w:t>
      </w:r>
      <w:r w:rsidRPr="00285D97">
        <w:rPr>
          <w:rFonts w:eastAsia="Calibri"/>
          <w:lang w:val="sr-Latn-RS"/>
        </w:rPr>
        <w:t xml:space="preserve"> (2025)</w:t>
      </w:r>
      <w:r w:rsidRPr="00285D97">
        <w:rPr>
          <w:rFonts w:eastAsia="Calibri"/>
          <w:lang w:val="sr-Cyrl-RS"/>
        </w:rPr>
        <w:t xml:space="preserve"> између Банке за развој Савета Европе и Републике Србије за финансирање јавног сектора – рехабилитација локалних путева</w:t>
      </w:r>
      <w:r w:rsidRPr="00285D97">
        <w:rPr>
          <w:rFonts w:eastAsia="Calibri"/>
          <w:color w:val="000000"/>
          <w:lang w:val="sr-Cyrl-RS" w:eastAsia="sr-Cyrl-CS"/>
        </w:rPr>
        <w:t>, који је поднела Влада.</w:t>
      </w:r>
    </w:p>
    <w:p w:rsidR="00285D97" w:rsidRDefault="00285D97" w:rsidP="00285D97">
      <w:pPr>
        <w:spacing w:after="120"/>
        <w:ind w:firstLine="720"/>
        <w:jc w:val="both"/>
      </w:pPr>
      <w:r w:rsidRPr="00285D97">
        <w:rPr>
          <w:rFonts w:eastAsia="Calibri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B70705" w:rsidRDefault="00B70705" w:rsidP="00B70705">
      <w:pPr>
        <w:jc w:val="both"/>
      </w:pPr>
    </w:p>
    <w:p w:rsidR="00633C13" w:rsidRPr="006A211F" w:rsidRDefault="00633C13" w:rsidP="00633C13">
      <w:pPr>
        <w:ind w:firstLine="720"/>
        <w:jc w:val="both"/>
        <w:rPr>
          <w:b/>
          <w:u w:val="single"/>
          <w:lang w:val="sr-Cyrl-RS"/>
        </w:rPr>
      </w:pPr>
      <w:r w:rsidRPr="006A211F">
        <w:rPr>
          <w:b/>
          <w:u w:val="single"/>
          <w:lang w:val="sr-Cyrl-RS"/>
        </w:rPr>
        <w:t xml:space="preserve"> </w:t>
      </w:r>
    </w:p>
    <w:p w:rsidR="00C430E2" w:rsidRPr="00D6258F" w:rsidRDefault="007B7ED8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5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. тачка дневног реда</w:t>
      </w:r>
    </w:p>
    <w:p w:rsidR="00B70705" w:rsidRDefault="00B70705" w:rsidP="00633C13">
      <w:pPr>
        <w:ind w:firstLine="720"/>
        <w:jc w:val="both"/>
        <w:rPr>
          <w:b/>
          <w:u w:val="single"/>
          <w:lang w:val="sr-Cyrl-RS"/>
        </w:rPr>
      </w:pPr>
    </w:p>
    <w:p w:rsidR="00B70705" w:rsidRDefault="00B70705" w:rsidP="00B70705">
      <w:pPr>
        <w:ind w:firstLine="720"/>
        <w:jc w:val="both"/>
        <w:rPr>
          <w:lang w:val="sr-Cyrl-RS"/>
        </w:rPr>
      </w:pPr>
      <w:r w:rsidRPr="00F25357">
        <w:rPr>
          <w:lang w:val="sr-Cyrl-RS"/>
        </w:rPr>
        <w:t xml:space="preserve">На основу члана 156. став 3. Пословника Народне Скупштине, Одбор за финансије, републички буџет  и контролу трошења јавних средстава </w:t>
      </w:r>
      <w:r w:rsidR="009338D3">
        <w:rPr>
          <w:lang w:val="sr-Cyrl-RS"/>
        </w:rPr>
        <w:t xml:space="preserve">је </w:t>
      </w:r>
      <w:r w:rsidR="005253E0">
        <w:rPr>
          <w:lang w:val="sr-Cyrl-RS"/>
        </w:rPr>
        <w:t>већином гласова</w:t>
      </w:r>
      <w:r w:rsidR="009338D3">
        <w:rPr>
          <w:lang w:val="sr-Cyrl-RS"/>
        </w:rPr>
        <w:t xml:space="preserve"> (9</w:t>
      </w:r>
      <w:r>
        <w:rPr>
          <w:lang w:val="sr-Cyrl-RS"/>
        </w:rPr>
        <w:t xml:space="preserve"> гласова за</w:t>
      </w:r>
      <w:r w:rsidR="009338D3">
        <w:rPr>
          <w:lang w:val="sr-Cyrl-RS"/>
        </w:rPr>
        <w:t>, 1 уздржан, 1 није гласао</w:t>
      </w:r>
      <w:r w:rsidR="009338D3" w:rsidRPr="00C97937">
        <w:rPr>
          <w:lang w:val="sr-Cyrl-RS"/>
        </w:rPr>
        <w:t>)</w:t>
      </w:r>
      <w:r>
        <w:rPr>
          <w:lang w:val="sr-Cyrl-RS"/>
        </w:rPr>
        <w:t xml:space="preserve"> одлучио да поднесе</w:t>
      </w:r>
    </w:p>
    <w:p w:rsidR="00F663DB" w:rsidRDefault="00F663DB" w:rsidP="00B70705">
      <w:pPr>
        <w:ind w:firstLine="720"/>
        <w:jc w:val="both"/>
        <w:rPr>
          <w:lang w:val="sr-Cyrl-RS"/>
        </w:rPr>
      </w:pPr>
    </w:p>
    <w:p w:rsidR="00F663DB" w:rsidRDefault="00F663DB" w:rsidP="00B70705">
      <w:pPr>
        <w:ind w:firstLine="720"/>
        <w:jc w:val="both"/>
        <w:rPr>
          <w:lang w:val="sr-Cyrl-RS"/>
        </w:rPr>
      </w:pPr>
    </w:p>
    <w:p w:rsidR="00B70705" w:rsidRDefault="00633C13" w:rsidP="00633C13">
      <w:pPr>
        <w:ind w:firstLine="720"/>
        <w:jc w:val="both"/>
        <w:rPr>
          <w:b/>
          <w:u w:val="single"/>
          <w:lang w:val="sr-Cyrl-RS"/>
        </w:rPr>
      </w:pPr>
      <w:r w:rsidRPr="006A211F">
        <w:rPr>
          <w:b/>
          <w:u w:val="single"/>
          <w:lang w:val="sr-Cyrl-RS"/>
        </w:rPr>
        <w:t xml:space="preserve"> </w:t>
      </w:r>
    </w:p>
    <w:p w:rsidR="003A04F9" w:rsidRDefault="00B70705" w:rsidP="003A04F9">
      <w:pPr>
        <w:spacing w:after="240"/>
        <w:jc w:val="center"/>
        <w:rPr>
          <w:lang w:val="sr-Cyrl-RS"/>
        </w:rPr>
      </w:pPr>
      <w:r w:rsidRPr="001E2054">
        <w:rPr>
          <w:lang w:val="sr-Cyrl-RS"/>
        </w:rPr>
        <w:t>И З В Е Ш Т А Ј</w:t>
      </w:r>
    </w:p>
    <w:p w:rsidR="005F2DD7" w:rsidRPr="005F2DD7" w:rsidRDefault="00B70705" w:rsidP="005F2DD7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>
        <w:rPr>
          <w:lang w:val="sr-Cyrl-RS"/>
        </w:rPr>
        <w:t xml:space="preserve">  </w:t>
      </w:r>
      <w:r w:rsidR="005F2DD7" w:rsidRPr="005F2DD7">
        <w:rPr>
          <w:rFonts w:eastAsia="Calibri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 w:rsidR="005F2DD7" w:rsidRPr="005F2DD7">
        <w:rPr>
          <w:rFonts w:eastAsia="Calibri"/>
        </w:rPr>
        <w:t>Предлог</w:t>
      </w:r>
      <w:proofErr w:type="spellEnd"/>
      <w:r w:rsidR="005F2DD7" w:rsidRPr="005F2DD7">
        <w:rPr>
          <w:rFonts w:eastAsia="Calibri"/>
        </w:rPr>
        <w:t xml:space="preserve"> </w:t>
      </w:r>
      <w:proofErr w:type="spellStart"/>
      <w:r w:rsidR="005F2DD7" w:rsidRPr="005F2DD7">
        <w:rPr>
          <w:rFonts w:eastAsia="Calibri"/>
        </w:rPr>
        <w:t>закона</w:t>
      </w:r>
      <w:proofErr w:type="spellEnd"/>
      <w:r w:rsidR="005F2DD7" w:rsidRPr="005F2DD7">
        <w:rPr>
          <w:rFonts w:eastAsia="Calibri"/>
        </w:rPr>
        <w:t xml:space="preserve"> о </w:t>
      </w:r>
      <w:r w:rsidR="005F2DD7" w:rsidRPr="005F2DD7">
        <w:rPr>
          <w:rFonts w:eastAsia="Calibri"/>
          <w:lang w:val="sr-Cyrl-RS"/>
        </w:rPr>
        <w:t>потврђивању Финансијског протокола између Владе Републике Србије и Владе Републике Француске о сарадњи у области финансирања фазе 1 Пројекта београдског метроа</w:t>
      </w:r>
      <w:r w:rsidR="005F2DD7" w:rsidRPr="005F2DD7">
        <w:rPr>
          <w:rFonts w:eastAsia="Calibri"/>
          <w:color w:val="000000"/>
          <w:lang w:val="sr-Cyrl-RS" w:eastAsia="sr-Cyrl-CS"/>
        </w:rPr>
        <w:t>, који је поднела Влада.</w:t>
      </w:r>
    </w:p>
    <w:p w:rsidR="00C55EC3" w:rsidRPr="006A211F" w:rsidRDefault="005F2DD7" w:rsidP="005F2DD7">
      <w:pPr>
        <w:spacing w:after="120"/>
        <w:ind w:firstLine="720"/>
        <w:jc w:val="both"/>
      </w:pPr>
      <w:r w:rsidRPr="005F2DD7">
        <w:rPr>
          <w:rFonts w:eastAsia="Calibri"/>
          <w:lang w:val="sr-Cyrl-RS"/>
        </w:rPr>
        <w:t>За известиоца Одбора на седници Народне скупштине одређен је Верољуб Арсић, председник Одбора.</w:t>
      </w:r>
    </w:p>
    <w:p w:rsidR="000715F0" w:rsidRDefault="000715F0" w:rsidP="00C430E2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</w:p>
    <w:p w:rsidR="007B7ED8" w:rsidRPr="00D6258F" w:rsidRDefault="007B7ED8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633C13" w:rsidRPr="004D4133" w:rsidRDefault="003A04F9" w:rsidP="00EE4077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 w:themeColor="text1"/>
          <w:lang w:val="sr-Cyrl-CS"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ab/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Седница је завршена у </w:t>
      </w:r>
      <w:r w:rsidR="004D4133" w:rsidRPr="004D4133">
        <w:rPr>
          <w:rFonts w:eastAsiaTheme="minorEastAsia"/>
          <w:color w:val="000000" w:themeColor="text1"/>
          <w:lang w:val="sr-Cyrl-RS" w:eastAsia="sr-Cyrl-CS"/>
        </w:rPr>
        <w:t>10</w:t>
      </w:r>
      <w:r w:rsidR="00633C13" w:rsidRPr="004D4133">
        <w:rPr>
          <w:rFonts w:eastAsiaTheme="minorEastAsia"/>
          <w:color w:val="000000" w:themeColor="text1"/>
          <w:lang w:eastAsia="sr-Cyrl-CS"/>
        </w:rPr>
        <w:t>,</w:t>
      </w:r>
      <w:r w:rsidR="005F369E">
        <w:rPr>
          <w:rFonts w:eastAsiaTheme="minorEastAsia"/>
          <w:color w:val="000000" w:themeColor="text1"/>
          <w:lang w:val="sr-Cyrl-RS" w:eastAsia="sr-Cyrl-CS"/>
        </w:rPr>
        <w:t>20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часова.</w:t>
      </w:r>
    </w:p>
    <w:p w:rsidR="00633C13" w:rsidRPr="004D4133" w:rsidRDefault="004D4133" w:rsidP="004D413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Cyrl-CS"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3A04F9">
        <w:rPr>
          <w:rFonts w:eastAsiaTheme="minorEastAsia"/>
          <w:color w:val="000000" w:themeColor="text1"/>
          <w:lang w:val="sr-Cyrl-CS" w:eastAsia="sr-Cyrl-CS"/>
        </w:rPr>
        <w:tab/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>Седница је тонски снимана.</w:t>
      </w:r>
    </w:p>
    <w:p w:rsidR="00633C13" w:rsidRPr="004D4133" w:rsidRDefault="00633C13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 w:themeColor="text1"/>
          <w:lang w:val="sr-Cyrl-CS" w:eastAsia="sr-Cyrl-CS"/>
        </w:rPr>
      </w:pPr>
    </w:p>
    <w:p w:rsidR="00761B8B" w:rsidRPr="004D4133" w:rsidRDefault="00761B8B" w:rsidP="00C705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 w:themeColor="text1"/>
          <w:lang w:val="sr-Cyrl-RS" w:eastAsia="sr-Cyrl-CS"/>
        </w:rPr>
      </w:pPr>
    </w:p>
    <w:p w:rsidR="00C70545" w:rsidRPr="004D4133" w:rsidRDefault="00C70545" w:rsidP="00C70545">
      <w:pPr>
        <w:ind w:firstLine="720"/>
        <w:jc w:val="both"/>
        <w:rPr>
          <w:color w:val="000000" w:themeColor="text1"/>
        </w:rPr>
      </w:pPr>
    </w:p>
    <w:p w:rsidR="00633C13" w:rsidRPr="004D4133" w:rsidRDefault="00EE4077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A211F" w:rsidRPr="004D4133">
        <w:rPr>
          <w:rFonts w:eastAsiaTheme="minorEastAsia"/>
          <w:color w:val="000000" w:themeColor="text1"/>
          <w:lang w:val="sr-Cyrl-CS" w:eastAsia="sr-Cyrl-CS"/>
        </w:rPr>
        <w:t xml:space="preserve">     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СЕКРЕТАР                                                           </w:t>
      </w:r>
      <w:r w:rsidR="00633C13" w:rsidRPr="004D4133">
        <w:rPr>
          <w:rFonts w:eastAsiaTheme="minorEastAsia"/>
          <w:color w:val="000000" w:themeColor="text1"/>
          <w:lang w:eastAsia="sr-Cyrl-CS"/>
        </w:rPr>
        <w:t xml:space="preserve">       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                         </w:t>
      </w:r>
      <w:r w:rsidRPr="004D4133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ПРЕДСЕДНИК </w:t>
      </w:r>
    </w:p>
    <w:p w:rsidR="00633C13" w:rsidRPr="004D4133" w:rsidRDefault="00633C13" w:rsidP="009A1226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4D4133">
        <w:rPr>
          <w:rFonts w:eastAsiaTheme="minorEastAsia"/>
          <w:color w:val="000000" w:themeColor="text1"/>
          <w:lang w:val="sr-Cyrl-CS" w:eastAsia="sr-Cyrl-CS"/>
        </w:rPr>
        <w:tab/>
      </w:r>
    </w:p>
    <w:p w:rsidR="00633C13" w:rsidRPr="004D4133" w:rsidRDefault="00633C13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4D4133">
        <w:rPr>
          <w:rFonts w:eastAsiaTheme="minorEastAsia"/>
          <w:color w:val="000000" w:themeColor="text1"/>
          <w:lang w:eastAsia="sr-Cyrl-CS"/>
        </w:rPr>
        <w:t xml:space="preserve"> </w:t>
      </w:r>
      <w:r w:rsidRPr="004D4133">
        <w:rPr>
          <w:rFonts w:eastAsiaTheme="minorEastAsia"/>
          <w:color w:val="000000" w:themeColor="text1"/>
          <w:lang w:val="sr-Cyrl-CS" w:eastAsia="sr-Cyrl-CS"/>
        </w:rPr>
        <w:t xml:space="preserve">Тијана Игњатовић                                                                                      </w:t>
      </w:r>
      <w:r w:rsidR="006A211F" w:rsidRPr="004D4133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Pr="004D4133">
        <w:rPr>
          <w:rFonts w:eastAsiaTheme="minorEastAsia"/>
          <w:color w:val="000000" w:themeColor="text1"/>
          <w:lang w:val="sr-Cyrl-CS" w:eastAsia="sr-Cyrl-CS"/>
        </w:rPr>
        <w:t>Верољуб Арсић</w:t>
      </w:r>
    </w:p>
    <w:p w:rsidR="00633C13" w:rsidRPr="004D4133" w:rsidRDefault="00633C13" w:rsidP="00633C13">
      <w:pPr>
        <w:rPr>
          <w:color w:val="000000" w:themeColor="text1"/>
        </w:rPr>
      </w:pPr>
    </w:p>
    <w:p w:rsidR="00C70545" w:rsidRPr="004D4133" w:rsidRDefault="00C70545" w:rsidP="00C70545">
      <w:pPr>
        <w:ind w:firstLine="720"/>
        <w:jc w:val="both"/>
        <w:rPr>
          <w:color w:val="000000" w:themeColor="text1"/>
        </w:rPr>
      </w:pPr>
    </w:p>
    <w:p w:rsidR="009A025D" w:rsidRPr="006A211F" w:rsidRDefault="009A025D" w:rsidP="00C70545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9A025D" w:rsidRPr="006A211F" w:rsidSect="00071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7" w:bottom="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8F" w:rsidRDefault="00E7758F">
      <w:r>
        <w:separator/>
      </w:r>
    </w:p>
  </w:endnote>
  <w:endnote w:type="continuationSeparator" w:id="0">
    <w:p w:rsidR="00E7758F" w:rsidRDefault="00E7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  <w:p w:rsidR="007A6280" w:rsidRDefault="008A3A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8F" w:rsidRDefault="00E7758F">
      <w:r>
        <w:separator/>
      </w:r>
    </w:p>
  </w:footnote>
  <w:footnote w:type="continuationSeparator" w:id="0">
    <w:p w:rsidR="00E7758F" w:rsidRDefault="00E7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A3"/>
    <w:rsid w:val="00004734"/>
    <w:rsid w:val="00031891"/>
    <w:rsid w:val="00042957"/>
    <w:rsid w:val="000478D0"/>
    <w:rsid w:val="000555DF"/>
    <w:rsid w:val="000715F0"/>
    <w:rsid w:val="0007554B"/>
    <w:rsid w:val="00092569"/>
    <w:rsid w:val="00094CD5"/>
    <w:rsid w:val="000A323E"/>
    <w:rsid w:val="000A4F03"/>
    <w:rsid w:val="000C3BFE"/>
    <w:rsid w:val="000C55CF"/>
    <w:rsid w:val="000D05F9"/>
    <w:rsid w:val="000D79B0"/>
    <w:rsid w:val="000E3360"/>
    <w:rsid w:val="000F137F"/>
    <w:rsid w:val="000F2925"/>
    <w:rsid w:val="000F3888"/>
    <w:rsid w:val="000F3A2A"/>
    <w:rsid w:val="001015C5"/>
    <w:rsid w:val="00107817"/>
    <w:rsid w:val="001168FA"/>
    <w:rsid w:val="001202A3"/>
    <w:rsid w:val="00122CA0"/>
    <w:rsid w:val="00133225"/>
    <w:rsid w:val="00134C11"/>
    <w:rsid w:val="00135071"/>
    <w:rsid w:val="00141EC7"/>
    <w:rsid w:val="0014382C"/>
    <w:rsid w:val="00144393"/>
    <w:rsid w:val="00145B66"/>
    <w:rsid w:val="0015054F"/>
    <w:rsid w:val="00155C4B"/>
    <w:rsid w:val="001603C4"/>
    <w:rsid w:val="001640A1"/>
    <w:rsid w:val="00191CB4"/>
    <w:rsid w:val="00196492"/>
    <w:rsid w:val="001B029D"/>
    <w:rsid w:val="001B6F5E"/>
    <w:rsid w:val="001C20F6"/>
    <w:rsid w:val="001C5E96"/>
    <w:rsid w:val="001D2312"/>
    <w:rsid w:val="001D48AE"/>
    <w:rsid w:val="001F72B8"/>
    <w:rsid w:val="00200374"/>
    <w:rsid w:val="002066FF"/>
    <w:rsid w:val="00216E07"/>
    <w:rsid w:val="00246AD9"/>
    <w:rsid w:val="002610FD"/>
    <w:rsid w:val="0026194F"/>
    <w:rsid w:val="00272D01"/>
    <w:rsid w:val="002822BF"/>
    <w:rsid w:val="00283E01"/>
    <w:rsid w:val="00284DCE"/>
    <w:rsid w:val="00285A3F"/>
    <w:rsid w:val="00285D97"/>
    <w:rsid w:val="00292FCD"/>
    <w:rsid w:val="002A24E5"/>
    <w:rsid w:val="002C21AB"/>
    <w:rsid w:val="002C3BEE"/>
    <w:rsid w:val="002C3F71"/>
    <w:rsid w:val="002C6094"/>
    <w:rsid w:val="002D2DA1"/>
    <w:rsid w:val="002E26B0"/>
    <w:rsid w:val="002E6F8C"/>
    <w:rsid w:val="002F57EC"/>
    <w:rsid w:val="002F7E09"/>
    <w:rsid w:val="00303185"/>
    <w:rsid w:val="0032059F"/>
    <w:rsid w:val="00330977"/>
    <w:rsid w:val="00364A54"/>
    <w:rsid w:val="003727F1"/>
    <w:rsid w:val="003955E5"/>
    <w:rsid w:val="003A04F9"/>
    <w:rsid w:val="003A0FB2"/>
    <w:rsid w:val="003A2EC2"/>
    <w:rsid w:val="003B24CB"/>
    <w:rsid w:val="003B75A9"/>
    <w:rsid w:val="003D7A9A"/>
    <w:rsid w:val="003F2690"/>
    <w:rsid w:val="00402494"/>
    <w:rsid w:val="00415634"/>
    <w:rsid w:val="004165DC"/>
    <w:rsid w:val="004171AC"/>
    <w:rsid w:val="004171DE"/>
    <w:rsid w:val="00440A86"/>
    <w:rsid w:val="004643D6"/>
    <w:rsid w:val="0046718A"/>
    <w:rsid w:val="00467E50"/>
    <w:rsid w:val="0047558D"/>
    <w:rsid w:val="00486DE3"/>
    <w:rsid w:val="004907CD"/>
    <w:rsid w:val="00494247"/>
    <w:rsid w:val="004A7C5C"/>
    <w:rsid w:val="004C2C27"/>
    <w:rsid w:val="004D4133"/>
    <w:rsid w:val="004E1C72"/>
    <w:rsid w:val="004F008D"/>
    <w:rsid w:val="004F7D2E"/>
    <w:rsid w:val="005017C1"/>
    <w:rsid w:val="0052096C"/>
    <w:rsid w:val="005253E0"/>
    <w:rsid w:val="00536E99"/>
    <w:rsid w:val="00540D54"/>
    <w:rsid w:val="00543066"/>
    <w:rsid w:val="00553CF5"/>
    <w:rsid w:val="00562640"/>
    <w:rsid w:val="005706B5"/>
    <w:rsid w:val="00587C53"/>
    <w:rsid w:val="005903EE"/>
    <w:rsid w:val="005B522F"/>
    <w:rsid w:val="005C03B7"/>
    <w:rsid w:val="005C0C37"/>
    <w:rsid w:val="005C268D"/>
    <w:rsid w:val="005C3823"/>
    <w:rsid w:val="005C4872"/>
    <w:rsid w:val="005F2DD7"/>
    <w:rsid w:val="005F369E"/>
    <w:rsid w:val="005F698B"/>
    <w:rsid w:val="00600B43"/>
    <w:rsid w:val="0060164B"/>
    <w:rsid w:val="00605AD1"/>
    <w:rsid w:val="00611CB6"/>
    <w:rsid w:val="00626CDF"/>
    <w:rsid w:val="00633C13"/>
    <w:rsid w:val="00635741"/>
    <w:rsid w:val="00636350"/>
    <w:rsid w:val="0063685B"/>
    <w:rsid w:val="006428C9"/>
    <w:rsid w:val="0066129C"/>
    <w:rsid w:val="006619A3"/>
    <w:rsid w:val="006630CA"/>
    <w:rsid w:val="006637FD"/>
    <w:rsid w:val="0068156F"/>
    <w:rsid w:val="00682295"/>
    <w:rsid w:val="006837C2"/>
    <w:rsid w:val="006A1AE1"/>
    <w:rsid w:val="006A211F"/>
    <w:rsid w:val="006A34F9"/>
    <w:rsid w:val="006B13B3"/>
    <w:rsid w:val="006C6352"/>
    <w:rsid w:val="006F3521"/>
    <w:rsid w:val="006F52DB"/>
    <w:rsid w:val="00710412"/>
    <w:rsid w:val="00710A27"/>
    <w:rsid w:val="007129F8"/>
    <w:rsid w:val="0071495A"/>
    <w:rsid w:val="0072377C"/>
    <w:rsid w:val="00727A24"/>
    <w:rsid w:val="00730AF9"/>
    <w:rsid w:val="00733A81"/>
    <w:rsid w:val="007447B2"/>
    <w:rsid w:val="00761B8B"/>
    <w:rsid w:val="00767D8D"/>
    <w:rsid w:val="00790DBD"/>
    <w:rsid w:val="007A1E19"/>
    <w:rsid w:val="007A3A74"/>
    <w:rsid w:val="007A4945"/>
    <w:rsid w:val="007B1C4A"/>
    <w:rsid w:val="007B3631"/>
    <w:rsid w:val="007B7ED8"/>
    <w:rsid w:val="007C1374"/>
    <w:rsid w:val="007C1E75"/>
    <w:rsid w:val="007C24F1"/>
    <w:rsid w:val="007D24C3"/>
    <w:rsid w:val="007E7A54"/>
    <w:rsid w:val="007F0201"/>
    <w:rsid w:val="007F4608"/>
    <w:rsid w:val="0080637A"/>
    <w:rsid w:val="00812817"/>
    <w:rsid w:val="00841EA7"/>
    <w:rsid w:val="008671FC"/>
    <w:rsid w:val="00871A96"/>
    <w:rsid w:val="008730AD"/>
    <w:rsid w:val="00890DC6"/>
    <w:rsid w:val="008A3A6D"/>
    <w:rsid w:val="008B0F2B"/>
    <w:rsid w:val="008E049F"/>
    <w:rsid w:val="008E442F"/>
    <w:rsid w:val="008F095F"/>
    <w:rsid w:val="008F506E"/>
    <w:rsid w:val="008F673E"/>
    <w:rsid w:val="009000C5"/>
    <w:rsid w:val="009134FA"/>
    <w:rsid w:val="009270B4"/>
    <w:rsid w:val="009270E2"/>
    <w:rsid w:val="0093094A"/>
    <w:rsid w:val="009338D3"/>
    <w:rsid w:val="009378BE"/>
    <w:rsid w:val="0095161B"/>
    <w:rsid w:val="00954C20"/>
    <w:rsid w:val="00961DB1"/>
    <w:rsid w:val="00964AAE"/>
    <w:rsid w:val="00972086"/>
    <w:rsid w:val="009751EA"/>
    <w:rsid w:val="00975914"/>
    <w:rsid w:val="009821E8"/>
    <w:rsid w:val="00983931"/>
    <w:rsid w:val="009917A7"/>
    <w:rsid w:val="00994FB6"/>
    <w:rsid w:val="009A025D"/>
    <w:rsid w:val="009A1226"/>
    <w:rsid w:val="009A1972"/>
    <w:rsid w:val="009A2C39"/>
    <w:rsid w:val="009B1632"/>
    <w:rsid w:val="009B7A11"/>
    <w:rsid w:val="009C63E3"/>
    <w:rsid w:val="009D1AE9"/>
    <w:rsid w:val="009E19A5"/>
    <w:rsid w:val="009F2052"/>
    <w:rsid w:val="009F2F30"/>
    <w:rsid w:val="00A00631"/>
    <w:rsid w:val="00A16091"/>
    <w:rsid w:val="00A21147"/>
    <w:rsid w:val="00A33721"/>
    <w:rsid w:val="00A37CC2"/>
    <w:rsid w:val="00A41DCA"/>
    <w:rsid w:val="00A518DF"/>
    <w:rsid w:val="00A81901"/>
    <w:rsid w:val="00A84E7B"/>
    <w:rsid w:val="00AA52BF"/>
    <w:rsid w:val="00AA6FA8"/>
    <w:rsid w:val="00AB20EF"/>
    <w:rsid w:val="00AD60F5"/>
    <w:rsid w:val="00AE0090"/>
    <w:rsid w:val="00AE31E3"/>
    <w:rsid w:val="00B10E9A"/>
    <w:rsid w:val="00B10FEB"/>
    <w:rsid w:val="00B145D4"/>
    <w:rsid w:val="00B14C49"/>
    <w:rsid w:val="00B21CB5"/>
    <w:rsid w:val="00B56AF2"/>
    <w:rsid w:val="00B62768"/>
    <w:rsid w:val="00B70705"/>
    <w:rsid w:val="00B9318C"/>
    <w:rsid w:val="00B94D38"/>
    <w:rsid w:val="00B96901"/>
    <w:rsid w:val="00BC0F57"/>
    <w:rsid w:val="00BC45F0"/>
    <w:rsid w:val="00BC5AB7"/>
    <w:rsid w:val="00BD27CD"/>
    <w:rsid w:val="00BE3B62"/>
    <w:rsid w:val="00BF31AC"/>
    <w:rsid w:val="00C10239"/>
    <w:rsid w:val="00C229CA"/>
    <w:rsid w:val="00C249A1"/>
    <w:rsid w:val="00C423DF"/>
    <w:rsid w:val="00C430E2"/>
    <w:rsid w:val="00C51C97"/>
    <w:rsid w:val="00C55EC3"/>
    <w:rsid w:val="00C605D2"/>
    <w:rsid w:val="00C70545"/>
    <w:rsid w:val="00C83318"/>
    <w:rsid w:val="00C83816"/>
    <w:rsid w:val="00C85F58"/>
    <w:rsid w:val="00C97937"/>
    <w:rsid w:val="00CA3DB4"/>
    <w:rsid w:val="00CA4857"/>
    <w:rsid w:val="00CC7130"/>
    <w:rsid w:val="00CD18D6"/>
    <w:rsid w:val="00CE44BF"/>
    <w:rsid w:val="00D04D6E"/>
    <w:rsid w:val="00D079AA"/>
    <w:rsid w:val="00D12B3B"/>
    <w:rsid w:val="00D14A19"/>
    <w:rsid w:val="00D2162C"/>
    <w:rsid w:val="00D301F3"/>
    <w:rsid w:val="00D3352C"/>
    <w:rsid w:val="00D33C10"/>
    <w:rsid w:val="00D349C1"/>
    <w:rsid w:val="00D367C8"/>
    <w:rsid w:val="00D44039"/>
    <w:rsid w:val="00D454AC"/>
    <w:rsid w:val="00D52AB6"/>
    <w:rsid w:val="00D52D2C"/>
    <w:rsid w:val="00D60421"/>
    <w:rsid w:val="00D60F56"/>
    <w:rsid w:val="00D67BA0"/>
    <w:rsid w:val="00D74C28"/>
    <w:rsid w:val="00D81665"/>
    <w:rsid w:val="00DB68B8"/>
    <w:rsid w:val="00DD7FBF"/>
    <w:rsid w:val="00E00171"/>
    <w:rsid w:val="00E0045F"/>
    <w:rsid w:val="00E02571"/>
    <w:rsid w:val="00E316F9"/>
    <w:rsid w:val="00E419E4"/>
    <w:rsid w:val="00E43867"/>
    <w:rsid w:val="00E47D62"/>
    <w:rsid w:val="00E51563"/>
    <w:rsid w:val="00E7758F"/>
    <w:rsid w:val="00E86B38"/>
    <w:rsid w:val="00E91C5E"/>
    <w:rsid w:val="00E96C3C"/>
    <w:rsid w:val="00E96D9B"/>
    <w:rsid w:val="00EA5CBB"/>
    <w:rsid w:val="00EB7FD7"/>
    <w:rsid w:val="00ED1D98"/>
    <w:rsid w:val="00ED3B3B"/>
    <w:rsid w:val="00ED4941"/>
    <w:rsid w:val="00EE2327"/>
    <w:rsid w:val="00EE4077"/>
    <w:rsid w:val="00EE4F7D"/>
    <w:rsid w:val="00EF0913"/>
    <w:rsid w:val="00EF100C"/>
    <w:rsid w:val="00EF1EE5"/>
    <w:rsid w:val="00F133B3"/>
    <w:rsid w:val="00F22EAB"/>
    <w:rsid w:val="00F31221"/>
    <w:rsid w:val="00F3160B"/>
    <w:rsid w:val="00F34DA3"/>
    <w:rsid w:val="00F50441"/>
    <w:rsid w:val="00F5685B"/>
    <w:rsid w:val="00F56D24"/>
    <w:rsid w:val="00F6333C"/>
    <w:rsid w:val="00F63741"/>
    <w:rsid w:val="00F64A97"/>
    <w:rsid w:val="00F66215"/>
    <w:rsid w:val="00F663DB"/>
    <w:rsid w:val="00F73AFD"/>
    <w:rsid w:val="00FA2FD4"/>
    <w:rsid w:val="00FB0515"/>
    <w:rsid w:val="00FB1249"/>
    <w:rsid w:val="00FB2DD9"/>
    <w:rsid w:val="00FB3486"/>
    <w:rsid w:val="00FB71F0"/>
    <w:rsid w:val="00FC0F70"/>
    <w:rsid w:val="00FC2B2C"/>
    <w:rsid w:val="00FC52EC"/>
    <w:rsid w:val="00FF1A0B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40C2"/>
  <w15:docId w15:val="{B26C2AF5-9461-4D85-BD1F-BBC2429C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0"/>
    <w:rPr>
      <w:rFonts w:ascii="Segoe UI" w:eastAsia="Times New Roman" w:hAnsi="Segoe UI" w:cs="Segoe UI"/>
      <w:sz w:val="18"/>
      <w:szCs w:val="18"/>
    </w:rPr>
  </w:style>
  <w:style w:type="character" w:customStyle="1" w:styleId="FontStyle150">
    <w:name w:val="Font Style150"/>
    <w:basedOn w:val="DefaultParagraphFont"/>
    <w:uiPriority w:val="99"/>
    <w:rsid w:val="00BF31AC"/>
    <w:rPr>
      <w:rFonts w:ascii="Times New Roman" w:hAnsi="Times New Roman" w:cs="Times New Roman" w:hint="default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14C4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83E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E0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1202A3"/>
    <w:pPr>
      <w:widowControl w:val="0"/>
      <w:autoSpaceDE w:val="0"/>
      <w:autoSpaceDN w:val="0"/>
      <w:adjustRightInd w:val="0"/>
      <w:spacing w:line="268" w:lineRule="exact"/>
      <w:ind w:firstLine="590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7">
    <w:name w:val="Style17"/>
    <w:basedOn w:val="Normal"/>
    <w:uiPriority w:val="99"/>
    <w:rsid w:val="001202A3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28">
    <w:name w:val="Font Style28"/>
    <w:basedOn w:val="DefaultParagraphFont"/>
    <w:uiPriority w:val="99"/>
    <w:rsid w:val="00120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1202A3"/>
    <w:rPr>
      <w:rFonts w:ascii="Constantia" w:hAnsi="Constantia" w:cs="Constantia"/>
      <w:color w:val="000000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D8BA1-25A5-4526-8F19-718E4490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Tijana Ignjatović</cp:lastModifiedBy>
  <cp:revision>166</cp:revision>
  <cp:lastPrinted>2026-04-17T10:39:00Z</cp:lastPrinted>
  <dcterms:created xsi:type="dcterms:W3CDTF">2023-01-26T13:40:00Z</dcterms:created>
  <dcterms:modified xsi:type="dcterms:W3CDTF">2026-04-17T14:26:00Z</dcterms:modified>
</cp:coreProperties>
</file>